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75BA6" w14:textId="77777777" w:rsidR="008D68F4" w:rsidRPr="0017531F" w:rsidRDefault="008942F0" w:rsidP="00527C5F">
      <w:pPr>
        <w:jc w:val="center"/>
        <w:rPr>
          <w:rFonts w:ascii="Merriweather" w:hAnsi="Merriweather" w:cs="Times New Roman"/>
          <w:b/>
          <w:sz w:val="16"/>
          <w:szCs w:val="16"/>
        </w:rPr>
      </w:pPr>
      <w:r w:rsidRPr="0017531F">
        <w:rPr>
          <w:rFonts w:ascii="Merriweather" w:hAnsi="Merriweather" w:cs="Times New Roman"/>
          <w:b/>
          <w:sz w:val="16"/>
          <w:szCs w:val="16"/>
        </w:rPr>
        <w:t>Izvedbeni plan nastave (</w:t>
      </w:r>
      <w:r w:rsidR="0010332B" w:rsidRPr="0017531F">
        <w:rPr>
          <w:rFonts w:ascii="Merriweather" w:hAnsi="Merriweather" w:cs="Times New Roman"/>
          <w:b/>
          <w:i/>
          <w:sz w:val="16"/>
          <w:szCs w:val="16"/>
        </w:rPr>
        <w:t>syllabus</w:t>
      </w:r>
      <w:r w:rsidR="00F82834" w:rsidRPr="0017531F">
        <w:rPr>
          <w:rStyle w:val="FootnoteReference"/>
          <w:rFonts w:ascii="Merriweather" w:hAnsi="Merriweather" w:cs="Times New Roman"/>
          <w:sz w:val="16"/>
          <w:szCs w:val="16"/>
        </w:rPr>
        <w:footnoteReference w:id="1"/>
      </w:r>
      <w:r w:rsidRPr="0017531F">
        <w:rPr>
          <w:rFonts w:ascii="Merriweather" w:hAnsi="Merriweather" w:cs="Times New Roman"/>
          <w:b/>
          <w:sz w:val="16"/>
          <w:szCs w:val="16"/>
        </w:rPr>
        <w:t>)</w:t>
      </w:r>
    </w:p>
    <w:tbl>
      <w:tblPr>
        <w:tblStyle w:val="TableGrid"/>
        <w:tblW w:w="9288" w:type="dxa"/>
        <w:tblLayout w:type="fixed"/>
        <w:tblLook w:val="04A0" w:firstRow="1" w:lastRow="0" w:firstColumn="1" w:lastColumn="0" w:noHBand="0" w:noVBand="1"/>
      </w:tblPr>
      <w:tblGrid>
        <w:gridCol w:w="1802"/>
        <w:gridCol w:w="413"/>
        <w:gridCol w:w="416"/>
        <w:gridCol w:w="237"/>
        <w:gridCol w:w="179"/>
        <w:gridCol w:w="250"/>
        <w:gridCol w:w="100"/>
        <w:gridCol w:w="65"/>
        <w:gridCol w:w="69"/>
        <w:gridCol w:w="351"/>
        <w:gridCol w:w="55"/>
        <w:gridCol w:w="361"/>
        <w:gridCol w:w="292"/>
        <w:gridCol w:w="115"/>
        <w:gridCol w:w="90"/>
        <w:gridCol w:w="211"/>
        <w:gridCol w:w="56"/>
        <w:gridCol w:w="433"/>
        <w:gridCol w:w="249"/>
        <w:gridCol w:w="331"/>
        <w:gridCol w:w="217"/>
        <w:gridCol w:w="477"/>
        <w:gridCol w:w="208"/>
        <w:gridCol w:w="21"/>
        <w:gridCol w:w="146"/>
        <w:gridCol w:w="32"/>
        <w:gridCol w:w="300"/>
        <w:gridCol w:w="80"/>
        <w:gridCol w:w="200"/>
        <w:gridCol w:w="33"/>
        <w:gridCol w:w="316"/>
        <w:gridCol w:w="80"/>
        <w:gridCol w:w="1103"/>
      </w:tblGrid>
      <w:tr w:rsidR="004B553E" w:rsidRPr="0017531F" w14:paraId="2BE4CD9C" w14:textId="77777777" w:rsidTr="00FC283E">
        <w:tc>
          <w:tcPr>
            <w:tcW w:w="1802" w:type="dxa"/>
            <w:shd w:val="clear" w:color="auto" w:fill="F2F2F2" w:themeFill="background1" w:themeFillShade="F2"/>
            <w:vAlign w:val="center"/>
          </w:tcPr>
          <w:p w14:paraId="3803A03C"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Sastavnica</w:t>
            </w:r>
          </w:p>
        </w:tc>
        <w:tc>
          <w:tcPr>
            <w:tcW w:w="5196" w:type="dxa"/>
            <w:gridSpan w:val="23"/>
            <w:vAlign w:val="center"/>
          </w:tcPr>
          <w:p w14:paraId="7E26E8B9" w14:textId="08E33F9E" w:rsidR="004B553E" w:rsidRPr="004F7113" w:rsidRDefault="002A358A" w:rsidP="0079745E">
            <w:pPr>
              <w:spacing w:before="20" w:after="20"/>
              <w:rPr>
                <w:rFonts w:ascii="Merriweather" w:hAnsi="Merriweather" w:cs="Times New Roman"/>
                <w:bCs/>
                <w:sz w:val="18"/>
                <w:szCs w:val="18"/>
              </w:rPr>
            </w:pPr>
            <w:r w:rsidRPr="004F7113">
              <w:rPr>
                <w:rFonts w:ascii="Merriweather" w:hAnsi="Merriweather" w:cs="Times New Roman"/>
                <w:bCs/>
                <w:sz w:val="18"/>
                <w:szCs w:val="18"/>
              </w:rPr>
              <w:t>Odjel za anglistiku</w:t>
            </w:r>
          </w:p>
        </w:tc>
        <w:tc>
          <w:tcPr>
            <w:tcW w:w="758" w:type="dxa"/>
            <w:gridSpan w:val="5"/>
            <w:shd w:val="clear" w:color="auto" w:fill="F2F2F2" w:themeFill="background1" w:themeFillShade="F2"/>
          </w:tcPr>
          <w:p w14:paraId="35BB0AA0" w14:textId="77777777" w:rsidR="004B553E" w:rsidRPr="0017531F" w:rsidRDefault="004B553E" w:rsidP="0079745E">
            <w:pPr>
              <w:spacing w:before="20" w:after="20"/>
              <w:jc w:val="center"/>
              <w:rPr>
                <w:rFonts w:ascii="Merriweather" w:hAnsi="Merriweather" w:cs="Times New Roman"/>
                <w:b/>
                <w:sz w:val="18"/>
                <w:szCs w:val="18"/>
              </w:rPr>
            </w:pPr>
            <w:r w:rsidRPr="0017531F">
              <w:rPr>
                <w:rFonts w:ascii="Merriweather" w:hAnsi="Merriweather" w:cs="Times New Roman"/>
                <w:b/>
                <w:sz w:val="18"/>
                <w:szCs w:val="18"/>
              </w:rPr>
              <w:t>akad. god.</w:t>
            </w:r>
          </w:p>
        </w:tc>
        <w:tc>
          <w:tcPr>
            <w:tcW w:w="1532" w:type="dxa"/>
            <w:gridSpan w:val="4"/>
            <w:vAlign w:val="center"/>
          </w:tcPr>
          <w:p w14:paraId="63937B0F" w14:textId="1F082ABF" w:rsidR="004B553E" w:rsidRPr="0017531F" w:rsidRDefault="00FF1020" w:rsidP="0079745E">
            <w:pPr>
              <w:spacing w:before="20" w:after="20"/>
              <w:jc w:val="center"/>
              <w:rPr>
                <w:rFonts w:ascii="Merriweather" w:hAnsi="Merriweather" w:cs="Times New Roman"/>
                <w:sz w:val="18"/>
                <w:szCs w:val="18"/>
              </w:rPr>
            </w:pPr>
            <w:r w:rsidRPr="0017531F">
              <w:rPr>
                <w:rFonts w:ascii="Merriweather" w:hAnsi="Merriweather" w:cs="Times New Roman"/>
                <w:sz w:val="18"/>
                <w:szCs w:val="18"/>
              </w:rPr>
              <w:t>202</w:t>
            </w:r>
            <w:r w:rsidR="00BA1ADB">
              <w:rPr>
                <w:rFonts w:ascii="Merriweather" w:hAnsi="Merriweather" w:cs="Times New Roman"/>
                <w:sz w:val="18"/>
                <w:szCs w:val="18"/>
              </w:rPr>
              <w:t>5</w:t>
            </w:r>
            <w:r w:rsidRPr="0017531F">
              <w:rPr>
                <w:rFonts w:ascii="Merriweather" w:hAnsi="Merriweather" w:cs="Times New Roman"/>
                <w:sz w:val="18"/>
                <w:szCs w:val="18"/>
              </w:rPr>
              <w:t>./202</w:t>
            </w:r>
            <w:r w:rsidR="00BA1ADB">
              <w:rPr>
                <w:rFonts w:ascii="Merriweather" w:hAnsi="Merriweather" w:cs="Times New Roman"/>
                <w:sz w:val="18"/>
                <w:szCs w:val="18"/>
              </w:rPr>
              <w:t>6</w:t>
            </w:r>
            <w:r w:rsidRPr="0017531F">
              <w:rPr>
                <w:rFonts w:ascii="Merriweather" w:hAnsi="Merriweather" w:cs="Times New Roman"/>
                <w:sz w:val="18"/>
                <w:szCs w:val="18"/>
              </w:rPr>
              <w:t>.</w:t>
            </w:r>
          </w:p>
        </w:tc>
      </w:tr>
      <w:tr w:rsidR="004B553E" w:rsidRPr="0017531F" w14:paraId="03E847E0" w14:textId="77777777" w:rsidTr="00FF1020">
        <w:trPr>
          <w:trHeight w:val="178"/>
        </w:trPr>
        <w:tc>
          <w:tcPr>
            <w:tcW w:w="1802" w:type="dxa"/>
            <w:shd w:val="clear" w:color="auto" w:fill="F2F2F2" w:themeFill="background1" w:themeFillShade="F2"/>
          </w:tcPr>
          <w:p w14:paraId="03B0A760"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Naziv kolegija</w:t>
            </w:r>
          </w:p>
        </w:tc>
        <w:tc>
          <w:tcPr>
            <w:tcW w:w="5196" w:type="dxa"/>
            <w:gridSpan w:val="23"/>
            <w:vAlign w:val="center"/>
          </w:tcPr>
          <w:p w14:paraId="2B11CF37" w14:textId="1FF3D695" w:rsidR="004B553E" w:rsidRPr="004F7113" w:rsidRDefault="002A358A" w:rsidP="0079745E">
            <w:pPr>
              <w:spacing w:before="20" w:after="20"/>
              <w:rPr>
                <w:rFonts w:ascii="Merriweather" w:hAnsi="Merriweather" w:cs="Times New Roman"/>
                <w:bCs/>
                <w:sz w:val="18"/>
                <w:szCs w:val="18"/>
              </w:rPr>
            </w:pPr>
            <w:r w:rsidRPr="004F7113">
              <w:rPr>
                <w:rFonts w:ascii="Merriweather" w:hAnsi="Merriweather" w:cs="Times New Roman"/>
                <w:bCs/>
                <w:sz w:val="18"/>
                <w:szCs w:val="18"/>
              </w:rPr>
              <w:t>Usvajanje drugog jezika</w:t>
            </w:r>
          </w:p>
        </w:tc>
        <w:tc>
          <w:tcPr>
            <w:tcW w:w="758" w:type="dxa"/>
            <w:gridSpan w:val="5"/>
            <w:shd w:val="clear" w:color="auto" w:fill="F2F2F2" w:themeFill="background1" w:themeFillShade="F2"/>
          </w:tcPr>
          <w:p w14:paraId="65473371"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ECTS</w:t>
            </w:r>
          </w:p>
        </w:tc>
        <w:tc>
          <w:tcPr>
            <w:tcW w:w="1532" w:type="dxa"/>
            <w:gridSpan w:val="4"/>
          </w:tcPr>
          <w:p w14:paraId="778D544F" w14:textId="28EA60CA" w:rsidR="004B553E" w:rsidRPr="0017531F" w:rsidRDefault="002A358A" w:rsidP="0079745E">
            <w:pPr>
              <w:spacing w:before="20" w:after="20"/>
              <w:jc w:val="center"/>
              <w:rPr>
                <w:rFonts w:ascii="Merriweather" w:hAnsi="Merriweather" w:cs="Times New Roman"/>
                <w:b/>
                <w:sz w:val="18"/>
                <w:szCs w:val="18"/>
              </w:rPr>
            </w:pPr>
            <w:r>
              <w:rPr>
                <w:rFonts w:ascii="Merriweather" w:hAnsi="Merriweather" w:cs="Times New Roman"/>
                <w:b/>
                <w:sz w:val="18"/>
                <w:szCs w:val="18"/>
              </w:rPr>
              <w:t>4</w:t>
            </w:r>
          </w:p>
        </w:tc>
      </w:tr>
      <w:tr w:rsidR="004B553E" w:rsidRPr="0017531F" w14:paraId="59AF5080" w14:textId="77777777" w:rsidTr="00FC283E">
        <w:tc>
          <w:tcPr>
            <w:tcW w:w="1802" w:type="dxa"/>
            <w:shd w:val="clear" w:color="auto" w:fill="F2F2F2" w:themeFill="background1" w:themeFillShade="F2"/>
          </w:tcPr>
          <w:p w14:paraId="011A0285" w14:textId="77777777" w:rsidR="004B553E" w:rsidRPr="0017531F" w:rsidRDefault="004B553E" w:rsidP="0079745E">
            <w:pPr>
              <w:spacing w:before="20" w:after="20"/>
              <w:rPr>
                <w:rFonts w:ascii="Merriweather" w:hAnsi="Merriweather" w:cs="Times New Roman"/>
                <w:b/>
                <w:sz w:val="18"/>
                <w:szCs w:val="18"/>
              </w:rPr>
            </w:pPr>
            <w:r w:rsidRPr="0017531F">
              <w:rPr>
                <w:rFonts w:ascii="Merriweather" w:hAnsi="Merriweather" w:cs="Times New Roman"/>
                <w:b/>
                <w:sz w:val="18"/>
                <w:szCs w:val="18"/>
              </w:rPr>
              <w:t>Naziv studija</w:t>
            </w:r>
          </w:p>
        </w:tc>
        <w:tc>
          <w:tcPr>
            <w:tcW w:w="7486" w:type="dxa"/>
            <w:gridSpan w:val="32"/>
            <w:shd w:val="clear" w:color="auto" w:fill="FFFFFF" w:themeFill="background1"/>
            <w:vAlign w:val="center"/>
          </w:tcPr>
          <w:p w14:paraId="5DDF46E3" w14:textId="141947F6" w:rsidR="004B553E" w:rsidRPr="004F7113" w:rsidRDefault="002A358A" w:rsidP="0079745E">
            <w:pPr>
              <w:spacing w:before="20" w:after="20"/>
              <w:rPr>
                <w:rFonts w:ascii="Merriweather" w:hAnsi="Merriweather" w:cs="Times New Roman"/>
                <w:bCs/>
                <w:sz w:val="18"/>
                <w:szCs w:val="18"/>
              </w:rPr>
            </w:pPr>
            <w:r w:rsidRPr="004F7113">
              <w:rPr>
                <w:rFonts w:ascii="Merriweather" w:hAnsi="Merriweather" w:cs="Times New Roman"/>
                <w:bCs/>
                <w:sz w:val="18"/>
                <w:szCs w:val="18"/>
              </w:rPr>
              <w:t>Anglistika; smjer: nastavnički</w:t>
            </w:r>
          </w:p>
        </w:tc>
      </w:tr>
      <w:tr w:rsidR="004B553E" w:rsidRPr="0017531F" w14:paraId="5A1EE132" w14:textId="77777777" w:rsidTr="00D5334D">
        <w:tc>
          <w:tcPr>
            <w:tcW w:w="1802" w:type="dxa"/>
            <w:shd w:val="clear" w:color="auto" w:fill="F2F2F2" w:themeFill="background1" w:themeFillShade="F2"/>
            <w:vAlign w:val="center"/>
          </w:tcPr>
          <w:p w14:paraId="35B0223B" w14:textId="77777777" w:rsidR="004B553E" w:rsidRPr="0017531F" w:rsidRDefault="004B553E"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Razina studija</w:t>
            </w:r>
          </w:p>
        </w:tc>
        <w:tc>
          <w:tcPr>
            <w:tcW w:w="1729" w:type="dxa"/>
            <w:gridSpan w:val="8"/>
          </w:tcPr>
          <w:p w14:paraId="411E0235" w14:textId="241E0D13" w:rsidR="004B553E"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6323617"/>
                <w14:checkbox>
                  <w14:checked w14:val="0"/>
                  <w14:checkedState w14:val="2612" w14:font="MS Gothic"/>
                  <w14:uncheckedState w14:val="2610" w14:font="MS Gothic"/>
                </w14:checkbox>
              </w:sdtPr>
              <w:sdtContent>
                <w:r w:rsidR="00D5334D"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pr</w:t>
            </w:r>
            <w:r w:rsidR="00CE385F">
              <w:rPr>
                <w:rFonts w:ascii="Merriweather" w:hAnsi="Merriweather" w:cs="Times New Roman"/>
                <w:sz w:val="16"/>
                <w:szCs w:val="16"/>
              </w:rPr>
              <w:t>ije</w:t>
            </w:r>
            <w:r w:rsidR="004B553E" w:rsidRPr="0017531F">
              <w:rPr>
                <w:rFonts w:ascii="Merriweather" w:hAnsi="Merriweather" w:cs="Times New Roman"/>
                <w:sz w:val="16"/>
                <w:szCs w:val="16"/>
              </w:rPr>
              <w:t xml:space="preserve">diplomski </w:t>
            </w:r>
          </w:p>
        </w:tc>
        <w:tc>
          <w:tcPr>
            <w:tcW w:w="1531" w:type="dxa"/>
            <w:gridSpan w:val="8"/>
          </w:tcPr>
          <w:p w14:paraId="37477DC0" w14:textId="35A4516A" w:rsidR="004B553E"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885978457"/>
                <w14:checkbox>
                  <w14:checked w14:val="1"/>
                  <w14:checkedState w14:val="2612" w14:font="MS Gothic"/>
                  <w14:uncheckedState w14:val="2610" w14:font="MS Gothic"/>
                </w14:checkbox>
              </w:sdtPr>
              <w:sdtContent>
                <w:r w:rsidR="00036C87">
                  <w:rPr>
                    <w:rFonts w:ascii="MS Gothic" w:eastAsia="MS Gothic" w:hAnsi="MS Gothic" w:cs="Times New Roman" w:hint="eastAsia"/>
                    <w:sz w:val="16"/>
                    <w:szCs w:val="16"/>
                  </w:rPr>
                  <w:t>☒</w:t>
                </w:r>
              </w:sdtContent>
            </w:sdt>
            <w:r w:rsidR="004B553E" w:rsidRPr="0017531F">
              <w:rPr>
                <w:rFonts w:ascii="Merriweather" w:hAnsi="Merriweather" w:cs="Times New Roman"/>
                <w:sz w:val="16"/>
                <w:szCs w:val="16"/>
              </w:rPr>
              <w:t xml:space="preserve"> diplomski</w:t>
            </w:r>
          </w:p>
        </w:tc>
        <w:tc>
          <w:tcPr>
            <w:tcW w:w="1936" w:type="dxa"/>
            <w:gridSpan w:val="7"/>
          </w:tcPr>
          <w:p w14:paraId="4CB00810" w14:textId="77777777" w:rsidR="004B553E"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10774606"/>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integrirani</w:t>
            </w:r>
          </w:p>
        </w:tc>
        <w:tc>
          <w:tcPr>
            <w:tcW w:w="2290" w:type="dxa"/>
            <w:gridSpan w:val="9"/>
            <w:shd w:val="clear" w:color="auto" w:fill="FFFFFF" w:themeFill="background1"/>
          </w:tcPr>
          <w:p w14:paraId="18323B6F" w14:textId="77777777" w:rsidR="004B553E" w:rsidRPr="0017531F" w:rsidRDefault="00000000" w:rsidP="0079745E">
            <w:pPr>
              <w:spacing w:before="20" w:after="20"/>
              <w:rPr>
                <w:rFonts w:ascii="Merriweather" w:hAnsi="Merriweather" w:cs="Times New Roman"/>
                <w:sz w:val="16"/>
                <w:szCs w:val="16"/>
              </w:rPr>
            </w:pPr>
            <w:sdt>
              <w:sdtPr>
                <w:rPr>
                  <w:rFonts w:ascii="Merriweather" w:hAnsi="Merriweather" w:cs="Times New Roman"/>
                  <w:sz w:val="16"/>
                  <w:szCs w:val="16"/>
                </w:rPr>
                <w:id w:val="893787010"/>
                <w14:checkbox>
                  <w14:checked w14:val="0"/>
                  <w14:checkedState w14:val="2612" w14:font="MS Gothic"/>
                  <w14:uncheckedState w14:val="2610" w14:font="MS Gothic"/>
                </w14:checkbox>
              </w:sdtPr>
              <w:sdtContent>
                <w:r w:rsidR="004B553E" w:rsidRPr="0017531F">
                  <w:rPr>
                    <w:rFonts w:ascii="MS Gothic" w:eastAsia="MS Gothic" w:hAnsi="MS Gothic" w:cs="MS Gothic" w:hint="eastAsia"/>
                    <w:sz w:val="16"/>
                    <w:szCs w:val="16"/>
                  </w:rPr>
                  <w:t>☐</w:t>
                </w:r>
              </w:sdtContent>
            </w:sdt>
            <w:r w:rsidR="004B553E" w:rsidRPr="0017531F">
              <w:rPr>
                <w:rFonts w:ascii="Merriweather" w:hAnsi="Merriweather" w:cs="Times New Roman"/>
                <w:sz w:val="16"/>
                <w:szCs w:val="16"/>
              </w:rPr>
              <w:t xml:space="preserve"> poslijediplomski</w:t>
            </w:r>
          </w:p>
        </w:tc>
      </w:tr>
      <w:tr w:rsidR="004B553E" w:rsidRPr="0017531F" w14:paraId="18E69715" w14:textId="77777777" w:rsidTr="00D5334D">
        <w:tc>
          <w:tcPr>
            <w:tcW w:w="1802" w:type="dxa"/>
            <w:shd w:val="clear" w:color="auto" w:fill="F2F2F2" w:themeFill="background1" w:themeFillShade="F2"/>
            <w:vAlign w:val="center"/>
          </w:tcPr>
          <w:p w14:paraId="6DB22D21" w14:textId="77777777" w:rsidR="004B553E" w:rsidRPr="00036C87" w:rsidRDefault="004B553E" w:rsidP="00D5334D">
            <w:pPr>
              <w:spacing w:before="20" w:after="20"/>
              <w:rPr>
                <w:rFonts w:ascii="Merriweather" w:hAnsi="Merriweather" w:cs="Times New Roman"/>
                <w:b/>
                <w:sz w:val="16"/>
                <w:szCs w:val="16"/>
              </w:rPr>
            </w:pPr>
            <w:r w:rsidRPr="00036C87">
              <w:rPr>
                <w:rFonts w:ascii="Merriweather" w:hAnsi="Merriweather" w:cs="Times New Roman"/>
                <w:b/>
                <w:sz w:val="16"/>
                <w:szCs w:val="16"/>
              </w:rPr>
              <w:t>Godina studija</w:t>
            </w:r>
          </w:p>
        </w:tc>
        <w:tc>
          <w:tcPr>
            <w:tcW w:w="1495" w:type="dxa"/>
            <w:gridSpan w:val="5"/>
            <w:shd w:val="clear" w:color="auto" w:fill="FFFFFF" w:themeFill="background1"/>
            <w:vAlign w:val="center"/>
          </w:tcPr>
          <w:p w14:paraId="677A2F64" w14:textId="77777777" w:rsidR="004B553E" w:rsidRPr="00036C87"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60285759"/>
                <w14:checkbox>
                  <w14:checked w14:val="0"/>
                  <w14:checkedState w14:val="2612" w14:font="MS Gothic"/>
                  <w14:uncheckedState w14:val="2610" w14:font="MS Gothic"/>
                </w14:checkbox>
              </w:sdtPr>
              <w:sdtContent>
                <w:r w:rsidR="004B553E" w:rsidRPr="00036C87">
                  <w:rPr>
                    <w:rFonts w:ascii="MS Gothic" w:eastAsia="MS Gothic" w:hAnsi="MS Gothic" w:cs="MS Gothic" w:hint="eastAsia"/>
                    <w:sz w:val="16"/>
                    <w:szCs w:val="16"/>
                  </w:rPr>
                  <w:t>☐</w:t>
                </w:r>
              </w:sdtContent>
            </w:sdt>
            <w:r w:rsidR="004B553E" w:rsidRPr="00036C87">
              <w:rPr>
                <w:rFonts w:ascii="Merriweather" w:hAnsi="Merriweather" w:cs="Times New Roman"/>
                <w:sz w:val="16"/>
                <w:szCs w:val="16"/>
              </w:rPr>
              <w:t xml:space="preserve"> 1.</w:t>
            </w:r>
          </w:p>
        </w:tc>
        <w:tc>
          <w:tcPr>
            <w:tcW w:w="1498" w:type="dxa"/>
            <w:gridSpan w:val="9"/>
            <w:shd w:val="clear" w:color="auto" w:fill="FFFFFF" w:themeFill="background1"/>
            <w:vAlign w:val="center"/>
          </w:tcPr>
          <w:p w14:paraId="5578F874" w14:textId="77777777" w:rsidR="004B553E" w:rsidRPr="00036C87"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0097373"/>
                <w14:checkbox>
                  <w14:checked w14:val="0"/>
                  <w14:checkedState w14:val="2612" w14:font="MS Gothic"/>
                  <w14:uncheckedState w14:val="2610" w14:font="MS Gothic"/>
                </w14:checkbox>
              </w:sdtPr>
              <w:sdtContent>
                <w:r w:rsidR="00D5334D" w:rsidRPr="00036C87">
                  <w:rPr>
                    <w:rFonts w:ascii="MS Gothic" w:eastAsia="MS Gothic" w:hAnsi="MS Gothic" w:cs="MS Gothic" w:hint="eastAsia"/>
                    <w:sz w:val="16"/>
                    <w:szCs w:val="16"/>
                  </w:rPr>
                  <w:t>☐</w:t>
                </w:r>
              </w:sdtContent>
            </w:sdt>
            <w:r w:rsidR="004B553E" w:rsidRPr="00036C87">
              <w:rPr>
                <w:rFonts w:ascii="Merriweather" w:hAnsi="Merriweather" w:cs="Times New Roman"/>
                <w:sz w:val="16"/>
                <w:szCs w:val="16"/>
              </w:rPr>
              <w:t xml:space="preserve"> 2.</w:t>
            </w:r>
          </w:p>
        </w:tc>
        <w:tc>
          <w:tcPr>
            <w:tcW w:w="1497" w:type="dxa"/>
            <w:gridSpan w:val="6"/>
            <w:shd w:val="clear" w:color="auto" w:fill="FFFFFF" w:themeFill="background1"/>
            <w:vAlign w:val="center"/>
          </w:tcPr>
          <w:p w14:paraId="1CE04DEA" w14:textId="77777777" w:rsidR="004B553E" w:rsidRPr="00036C87"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29552276"/>
                <w14:checkbox>
                  <w14:checked w14:val="0"/>
                  <w14:checkedState w14:val="2612" w14:font="MS Gothic"/>
                  <w14:uncheckedState w14:val="2610" w14:font="MS Gothic"/>
                </w14:checkbox>
              </w:sdtPr>
              <w:sdtContent>
                <w:r w:rsidR="004B553E" w:rsidRPr="00036C87">
                  <w:rPr>
                    <w:rFonts w:ascii="MS Gothic" w:eastAsia="MS Gothic" w:hAnsi="MS Gothic" w:cs="MS Gothic" w:hint="eastAsia"/>
                    <w:sz w:val="16"/>
                    <w:szCs w:val="16"/>
                  </w:rPr>
                  <w:t>☐</w:t>
                </w:r>
              </w:sdtContent>
            </w:sdt>
            <w:r w:rsidR="004B553E" w:rsidRPr="00036C87">
              <w:rPr>
                <w:rFonts w:ascii="Merriweather" w:hAnsi="Merriweather" w:cs="Times New Roman"/>
                <w:sz w:val="16"/>
                <w:szCs w:val="16"/>
              </w:rPr>
              <w:t xml:space="preserve"> 3.</w:t>
            </w:r>
          </w:p>
        </w:tc>
        <w:tc>
          <w:tcPr>
            <w:tcW w:w="1497" w:type="dxa"/>
            <w:gridSpan w:val="9"/>
            <w:shd w:val="clear" w:color="auto" w:fill="FFFFFF" w:themeFill="background1"/>
            <w:vAlign w:val="center"/>
          </w:tcPr>
          <w:p w14:paraId="6419C054" w14:textId="142399F1" w:rsidR="004B553E" w:rsidRPr="00036C87"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520394060"/>
                <w14:checkbox>
                  <w14:checked w14:val="1"/>
                  <w14:checkedState w14:val="2612" w14:font="MS Gothic"/>
                  <w14:uncheckedState w14:val="2610" w14:font="MS Gothic"/>
                </w14:checkbox>
              </w:sdtPr>
              <w:sdtContent>
                <w:r w:rsidR="00036C87" w:rsidRPr="00036C87">
                  <w:rPr>
                    <w:rFonts w:ascii="MS Gothic" w:eastAsia="MS Gothic" w:hAnsi="MS Gothic" w:cs="Times New Roman" w:hint="eastAsia"/>
                    <w:sz w:val="16"/>
                    <w:szCs w:val="16"/>
                  </w:rPr>
                  <w:t>☒</w:t>
                </w:r>
              </w:sdtContent>
            </w:sdt>
            <w:r w:rsidR="004B553E" w:rsidRPr="00036C87">
              <w:rPr>
                <w:rFonts w:ascii="Merriweather" w:hAnsi="Merriweather" w:cs="Times New Roman"/>
                <w:sz w:val="16"/>
                <w:szCs w:val="16"/>
              </w:rPr>
              <w:t xml:space="preserve"> 4.</w:t>
            </w:r>
          </w:p>
        </w:tc>
        <w:tc>
          <w:tcPr>
            <w:tcW w:w="1499" w:type="dxa"/>
            <w:gridSpan w:val="3"/>
            <w:shd w:val="clear" w:color="auto" w:fill="FFFFFF" w:themeFill="background1"/>
            <w:vAlign w:val="center"/>
          </w:tcPr>
          <w:p w14:paraId="4AF44ACE" w14:textId="77777777" w:rsidR="004B553E" w:rsidRPr="00036C87" w:rsidRDefault="00000000" w:rsidP="0079745E">
            <w:pPr>
              <w:tabs>
                <w:tab w:val="left" w:pos="1218"/>
              </w:tabs>
              <w:spacing w:before="20" w:after="20"/>
              <w:jc w:val="center"/>
              <w:rPr>
                <w:rFonts w:ascii="Merriweather" w:hAnsi="Merriweather" w:cs="Times New Roman"/>
                <w:sz w:val="18"/>
                <w:szCs w:val="18"/>
              </w:rPr>
            </w:pPr>
            <w:sdt>
              <w:sdtPr>
                <w:rPr>
                  <w:rFonts w:ascii="Merriweather" w:hAnsi="Merriweather" w:cs="Times New Roman"/>
                  <w:sz w:val="18"/>
                  <w:szCs w:val="18"/>
                </w:rPr>
                <w:id w:val="-969365248"/>
                <w14:checkbox>
                  <w14:checked w14:val="0"/>
                  <w14:checkedState w14:val="2612" w14:font="MS Gothic"/>
                  <w14:uncheckedState w14:val="2610" w14:font="MS Gothic"/>
                </w14:checkbox>
              </w:sdtPr>
              <w:sdtContent>
                <w:r w:rsidR="004B553E" w:rsidRPr="00036C87">
                  <w:rPr>
                    <w:rFonts w:ascii="MS Gothic" w:eastAsia="MS Gothic" w:hAnsi="MS Gothic" w:cs="MS Gothic" w:hint="eastAsia"/>
                    <w:sz w:val="18"/>
                    <w:szCs w:val="18"/>
                  </w:rPr>
                  <w:t>☐</w:t>
                </w:r>
              </w:sdtContent>
            </w:sdt>
            <w:r w:rsidR="004B553E" w:rsidRPr="00036C87">
              <w:rPr>
                <w:rFonts w:ascii="Merriweather" w:hAnsi="Merriweather" w:cs="Times New Roman"/>
                <w:sz w:val="18"/>
                <w:szCs w:val="18"/>
              </w:rPr>
              <w:t xml:space="preserve"> 5.</w:t>
            </w:r>
          </w:p>
        </w:tc>
      </w:tr>
      <w:tr w:rsidR="004B553E" w:rsidRPr="0017531F" w14:paraId="68888567" w14:textId="77777777" w:rsidTr="00D5334D">
        <w:tc>
          <w:tcPr>
            <w:tcW w:w="1802" w:type="dxa"/>
            <w:shd w:val="clear" w:color="auto" w:fill="F2F2F2" w:themeFill="background1" w:themeFillShade="F2"/>
            <w:vAlign w:val="center"/>
          </w:tcPr>
          <w:p w14:paraId="613EB6BA" w14:textId="77777777" w:rsidR="004B553E" w:rsidRPr="00036C87" w:rsidRDefault="004B553E" w:rsidP="00D5334D">
            <w:pPr>
              <w:spacing w:before="20" w:after="20"/>
              <w:rPr>
                <w:rFonts w:ascii="Merriweather" w:hAnsi="Merriweather" w:cs="Times New Roman"/>
                <w:b/>
                <w:sz w:val="16"/>
                <w:szCs w:val="16"/>
              </w:rPr>
            </w:pPr>
            <w:r w:rsidRPr="00036C87">
              <w:rPr>
                <w:rFonts w:ascii="Merriweather" w:hAnsi="Merriweather" w:cs="Times New Roman"/>
                <w:b/>
                <w:sz w:val="16"/>
                <w:szCs w:val="16"/>
              </w:rPr>
              <w:t>Semestar</w:t>
            </w:r>
          </w:p>
        </w:tc>
        <w:tc>
          <w:tcPr>
            <w:tcW w:w="1066" w:type="dxa"/>
            <w:gridSpan w:val="3"/>
          </w:tcPr>
          <w:p w14:paraId="3DF4DCF4" w14:textId="7830FDCD" w:rsidR="004B553E" w:rsidRPr="00036C87"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821348111"/>
                <w14:checkbox>
                  <w14:checked w14:val="1"/>
                  <w14:checkedState w14:val="2612" w14:font="MS Gothic"/>
                  <w14:uncheckedState w14:val="2610" w14:font="MS Gothic"/>
                </w14:checkbox>
              </w:sdtPr>
              <w:sdtContent>
                <w:r w:rsidR="00036C87" w:rsidRPr="00036C87">
                  <w:rPr>
                    <w:rFonts w:ascii="MS Gothic" w:eastAsia="MS Gothic" w:hAnsi="MS Gothic" w:cs="Times New Roman" w:hint="eastAsia"/>
                    <w:sz w:val="16"/>
                    <w:szCs w:val="16"/>
                  </w:rPr>
                  <w:t>☒</w:t>
                </w:r>
              </w:sdtContent>
            </w:sdt>
            <w:r w:rsidR="004B553E" w:rsidRPr="00036C87">
              <w:rPr>
                <w:rFonts w:ascii="Merriweather" w:hAnsi="Merriweather" w:cs="Times New Roman"/>
                <w:sz w:val="16"/>
                <w:szCs w:val="16"/>
              </w:rPr>
              <w:t xml:space="preserve"> zimski</w:t>
            </w:r>
          </w:p>
          <w:p w14:paraId="75CD5F3E" w14:textId="77777777" w:rsidR="004B553E" w:rsidRPr="00036C87" w:rsidRDefault="00000000" w:rsidP="0079745E">
            <w:pPr>
              <w:spacing w:before="20" w:after="20"/>
              <w:rPr>
                <w:rFonts w:ascii="Merriweather" w:hAnsi="Merriweather" w:cs="Times New Roman"/>
                <w:b/>
                <w:sz w:val="16"/>
                <w:szCs w:val="16"/>
              </w:rPr>
            </w:pPr>
            <w:sdt>
              <w:sdtPr>
                <w:rPr>
                  <w:rFonts w:ascii="Merriweather" w:hAnsi="Merriweather" w:cs="Times New Roman"/>
                  <w:sz w:val="16"/>
                  <w:szCs w:val="16"/>
                </w:rPr>
                <w:id w:val="131295988"/>
                <w14:checkbox>
                  <w14:checked w14:val="0"/>
                  <w14:checkedState w14:val="2612" w14:font="MS Gothic"/>
                  <w14:uncheckedState w14:val="2610" w14:font="MS Gothic"/>
                </w14:checkbox>
              </w:sdtPr>
              <w:sdtContent>
                <w:r w:rsidR="004B553E" w:rsidRPr="00036C87">
                  <w:rPr>
                    <w:rFonts w:ascii="MS Gothic" w:eastAsia="MS Gothic" w:hAnsi="MS Gothic" w:cs="MS Gothic" w:hint="eastAsia"/>
                    <w:sz w:val="16"/>
                    <w:szCs w:val="16"/>
                  </w:rPr>
                  <w:t>☐</w:t>
                </w:r>
              </w:sdtContent>
            </w:sdt>
            <w:r w:rsidR="004B553E" w:rsidRPr="00036C87">
              <w:rPr>
                <w:rFonts w:ascii="Merriweather" w:hAnsi="Merriweather" w:cs="Times New Roman"/>
                <w:sz w:val="16"/>
                <w:szCs w:val="16"/>
              </w:rPr>
              <w:t xml:space="preserve"> ljetni</w:t>
            </w:r>
          </w:p>
        </w:tc>
        <w:tc>
          <w:tcPr>
            <w:tcW w:w="1069" w:type="dxa"/>
            <w:gridSpan w:val="7"/>
            <w:vAlign w:val="center"/>
          </w:tcPr>
          <w:p w14:paraId="62CBCF39" w14:textId="77777777" w:rsidR="004B553E" w:rsidRPr="00036C87"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63136752"/>
                <w14:checkbox>
                  <w14:checked w14:val="0"/>
                  <w14:checkedState w14:val="2612" w14:font="MS Gothic"/>
                  <w14:uncheckedState w14:val="2610" w14:font="MS Gothic"/>
                </w14:checkbox>
              </w:sdtPr>
              <w:sdtContent>
                <w:r w:rsidR="004B553E" w:rsidRPr="00036C87">
                  <w:rPr>
                    <w:rFonts w:ascii="MS Gothic" w:eastAsia="MS Gothic" w:hAnsi="MS Gothic" w:cs="MS Gothic" w:hint="eastAsia"/>
                    <w:sz w:val="16"/>
                    <w:szCs w:val="16"/>
                  </w:rPr>
                  <w:t>☐</w:t>
                </w:r>
              </w:sdtContent>
            </w:sdt>
            <w:r w:rsidR="004B553E" w:rsidRPr="00036C87">
              <w:rPr>
                <w:rFonts w:ascii="Merriweather" w:hAnsi="Merriweather" w:cs="Times New Roman"/>
                <w:sz w:val="16"/>
                <w:szCs w:val="16"/>
              </w:rPr>
              <w:t xml:space="preserve"> I.</w:t>
            </w:r>
          </w:p>
        </w:tc>
        <w:tc>
          <w:tcPr>
            <w:tcW w:w="1069" w:type="dxa"/>
            <w:gridSpan w:val="5"/>
            <w:vAlign w:val="center"/>
          </w:tcPr>
          <w:p w14:paraId="3FD9A7BB" w14:textId="77777777" w:rsidR="004B553E" w:rsidRPr="00036C87"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17178404"/>
                <w14:checkbox>
                  <w14:checked w14:val="0"/>
                  <w14:checkedState w14:val="2612" w14:font="MS Gothic"/>
                  <w14:uncheckedState w14:val="2610" w14:font="MS Gothic"/>
                </w14:checkbox>
              </w:sdtPr>
              <w:sdtContent>
                <w:r w:rsidR="004B553E" w:rsidRPr="00036C87">
                  <w:rPr>
                    <w:rFonts w:ascii="MS Gothic" w:eastAsia="MS Gothic" w:hAnsi="MS Gothic" w:cs="MS Gothic" w:hint="eastAsia"/>
                    <w:sz w:val="16"/>
                    <w:szCs w:val="16"/>
                  </w:rPr>
                  <w:t>☐</w:t>
                </w:r>
              </w:sdtContent>
            </w:sdt>
            <w:r w:rsidR="004B553E" w:rsidRPr="00036C87">
              <w:rPr>
                <w:rFonts w:ascii="Merriweather" w:hAnsi="Merriweather" w:cs="Times New Roman"/>
                <w:sz w:val="16"/>
                <w:szCs w:val="16"/>
              </w:rPr>
              <w:t xml:space="preserve"> II.</w:t>
            </w:r>
          </w:p>
        </w:tc>
        <w:tc>
          <w:tcPr>
            <w:tcW w:w="1069" w:type="dxa"/>
            <w:gridSpan w:val="4"/>
            <w:vAlign w:val="center"/>
          </w:tcPr>
          <w:p w14:paraId="1C048B99" w14:textId="77777777" w:rsidR="004B553E" w:rsidRPr="00036C87"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16852505"/>
                <w14:checkbox>
                  <w14:checked w14:val="0"/>
                  <w14:checkedState w14:val="2612" w14:font="MS Gothic"/>
                  <w14:uncheckedState w14:val="2610" w14:font="MS Gothic"/>
                </w14:checkbox>
              </w:sdtPr>
              <w:sdtContent>
                <w:r w:rsidR="004B553E" w:rsidRPr="00036C87">
                  <w:rPr>
                    <w:rFonts w:ascii="MS Gothic" w:eastAsia="MS Gothic" w:hAnsi="MS Gothic" w:cs="MS Gothic" w:hint="eastAsia"/>
                    <w:sz w:val="16"/>
                    <w:szCs w:val="16"/>
                  </w:rPr>
                  <w:t>☐</w:t>
                </w:r>
              </w:sdtContent>
            </w:sdt>
            <w:r w:rsidR="004B553E" w:rsidRPr="00036C87">
              <w:rPr>
                <w:rFonts w:ascii="Merriweather" w:hAnsi="Merriweather" w:cs="Times New Roman"/>
                <w:sz w:val="16"/>
                <w:szCs w:val="16"/>
              </w:rPr>
              <w:t xml:space="preserve"> III.</w:t>
            </w:r>
          </w:p>
        </w:tc>
        <w:tc>
          <w:tcPr>
            <w:tcW w:w="1069" w:type="dxa"/>
            <w:gridSpan w:val="5"/>
            <w:vAlign w:val="center"/>
          </w:tcPr>
          <w:p w14:paraId="756C3E2D" w14:textId="77777777" w:rsidR="004B553E" w:rsidRPr="00036C87" w:rsidRDefault="00000000" w:rsidP="0079745E">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4740339"/>
                <w14:checkbox>
                  <w14:checked w14:val="0"/>
                  <w14:checkedState w14:val="2612" w14:font="MS Gothic"/>
                  <w14:uncheckedState w14:val="2610" w14:font="MS Gothic"/>
                </w14:checkbox>
              </w:sdtPr>
              <w:sdtContent>
                <w:r w:rsidR="004B553E" w:rsidRPr="00036C87">
                  <w:rPr>
                    <w:rFonts w:ascii="MS Gothic" w:eastAsia="MS Gothic" w:hAnsi="MS Gothic" w:cs="MS Gothic" w:hint="eastAsia"/>
                    <w:sz w:val="16"/>
                    <w:szCs w:val="16"/>
                  </w:rPr>
                  <w:t>☐</w:t>
                </w:r>
              </w:sdtContent>
            </w:sdt>
            <w:r w:rsidR="004B553E" w:rsidRPr="00036C87">
              <w:rPr>
                <w:rFonts w:ascii="Merriweather" w:hAnsi="Merriweather" w:cs="Times New Roman"/>
                <w:sz w:val="16"/>
                <w:szCs w:val="16"/>
              </w:rPr>
              <w:t xml:space="preserve"> IV.</w:t>
            </w:r>
          </w:p>
        </w:tc>
        <w:tc>
          <w:tcPr>
            <w:tcW w:w="1041" w:type="dxa"/>
            <w:gridSpan w:val="7"/>
            <w:vAlign w:val="center"/>
          </w:tcPr>
          <w:p w14:paraId="549A3D22" w14:textId="77777777" w:rsidR="004B553E" w:rsidRPr="00036C87" w:rsidRDefault="00000000" w:rsidP="0079745E">
            <w:pPr>
              <w:tabs>
                <w:tab w:val="left" w:pos="1218"/>
              </w:tabs>
              <w:spacing w:before="20" w:after="20"/>
              <w:jc w:val="center"/>
              <w:rPr>
                <w:rFonts w:ascii="Merriweather" w:hAnsi="Merriweather" w:cs="Times New Roman"/>
                <w:sz w:val="18"/>
                <w:szCs w:val="18"/>
              </w:rPr>
            </w:pPr>
            <w:sdt>
              <w:sdtPr>
                <w:rPr>
                  <w:rFonts w:ascii="Merriweather" w:hAnsi="Merriweather" w:cs="Times New Roman"/>
                  <w:sz w:val="18"/>
                  <w:szCs w:val="18"/>
                </w:rPr>
                <w:id w:val="-917788865"/>
                <w14:checkbox>
                  <w14:checked w14:val="0"/>
                  <w14:checkedState w14:val="2612" w14:font="MS Gothic"/>
                  <w14:uncheckedState w14:val="2610" w14:font="MS Gothic"/>
                </w14:checkbox>
              </w:sdtPr>
              <w:sdtContent>
                <w:r w:rsidR="004B553E" w:rsidRPr="00036C87">
                  <w:rPr>
                    <w:rFonts w:ascii="MS Gothic" w:eastAsia="MS Gothic" w:hAnsi="MS Gothic" w:cs="MS Gothic" w:hint="eastAsia"/>
                    <w:sz w:val="18"/>
                    <w:szCs w:val="18"/>
                  </w:rPr>
                  <w:t>☐</w:t>
                </w:r>
              </w:sdtContent>
            </w:sdt>
            <w:r w:rsidR="004B553E" w:rsidRPr="00036C87">
              <w:rPr>
                <w:rFonts w:ascii="Merriweather" w:hAnsi="Merriweather" w:cs="Times New Roman"/>
                <w:sz w:val="18"/>
                <w:szCs w:val="18"/>
              </w:rPr>
              <w:t xml:space="preserve"> V.</w:t>
            </w:r>
          </w:p>
        </w:tc>
        <w:tc>
          <w:tcPr>
            <w:tcW w:w="1103" w:type="dxa"/>
            <w:vAlign w:val="center"/>
          </w:tcPr>
          <w:p w14:paraId="3C2813B3" w14:textId="77777777" w:rsidR="004B553E" w:rsidRPr="00036C87" w:rsidRDefault="00000000" w:rsidP="0079745E">
            <w:pPr>
              <w:tabs>
                <w:tab w:val="left" w:pos="1218"/>
              </w:tabs>
              <w:spacing w:before="20" w:after="20"/>
              <w:jc w:val="center"/>
              <w:rPr>
                <w:rFonts w:ascii="Merriweather" w:hAnsi="Merriweather" w:cs="Times New Roman"/>
                <w:sz w:val="18"/>
                <w:szCs w:val="18"/>
              </w:rPr>
            </w:pPr>
            <w:sdt>
              <w:sdtPr>
                <w:rPr>
                  <w:rFonts w:ascii="Merriweather" w:hAnsi="Merriweather" w:cs="Times New Roman"/>
                  <w:sz w:val="18"/>
                  <w:szCs w:val="18"/>
                </w:rPr>
                <w:id w:val="1845978447"/>
                <w14:checkbox>
                  <w14:checked w14:val="0"/>
                  <w14:checkedState w14:val="2612" w14:font="MS Gothic"/>
                  <w14:uncheckedState w14:val="2610" w14:font="MS Gothic"/>
                </w14:checkbox>
              </w:sdtPr>
              <w:sdtContent>
                <w:r w:rsidR="004B553E" w:rsidRPr="00036C87">
                  <w:rPr>
                    <w:rFonts w:ascii="MS Gothic" w:eastAsia="MS Gothic" w:hAnsi="MS Gothic" w:cs="MS Gothic" w:hint="eastAsia"/>
                    <w:sz w:val="18"/>
                    <w:szCs w:val="18"/>
                  </w:rPr>
                  <w:t>☐</w:t>
                </w:r>
              </w:sdtContent>
            </w:sdt>
            <w:r w:rsidR="004B553E" w:rsidRPr="00036C87">
              <w:rPr>
                <w:rFonts w:ascii="Merriweather" w:hAnsi="Merriweather" w:cs="Times New Roman"/>
                <w:sz w:val="18"/>
                <w:szCs w:val="18"/>
              </w:rPr>
              <w:t xml:space="preserve"> VI.</w:t>
            </w:r>
          </w:p>
        </w:tc>
      </w:tr>
      <w:tr w:rsidR="00036C87" w:rsidRPr="0017531F" w14:paraId="37313066" w14:textId="77777777" w:rsidTr="001E3272">
        <w:tc>
          <w:tcPr>
            <w:tcW w:w="2868" w:type="dxa"/>
            <w:gridSpan w:val="4"/>
            <w:shd w:val="clear" w:color="auto" w:fill="F2F2F2" w:themeFill="background1" w:themeFillShade="F2"/>
            <w:vAlign w:val="center"/>
          </w:tcPr>
          <w:p w14:paraId="1BF9A6CC" w14:textId="77777777" w:rsidR="00036C87" w:rsidRPr="00036C87" w:rsidRDefault="00036C87" w:rsidP="0079745E">
            <w:pPr>
              <w:tabs>
                <w:tab w:val="left" w:pos="1218"/>
              </w:tabs>
              <w:spacing w:before="20" w:after="20"/>
              <w:rPr>
                <w:rFonts w:ascii="Merriweather" w:hAnsi="Merriweather" w:cs="Times New Roman"/>
                <w:sz w:val="16"/>
                <w:szCs w:val="16"/>
              </w:rPr>
            </w:pPr>
          </w:p>
        </w:tc>
        <w:tc>
          <w:tcPr>
            <w:tcW w:w="1069" w:type="dxa"/>
            <w:gridSpan w:val="7"/>
            <w:vAlign w:val="center"/>
          </w:tcPr>
          <w:p w14:paraId="5380A258" w14:textId="57174862" w:rsidR="00036C87" w:rsidRPr="00036C87" w:rsidRDefault="00036C87" w:rsidP="0079745E">
            <w:pPr>
              <w:tabs>
                <w:tab w:val="left" w:pos="1218"/>
              </w:tabs>
              <w:spacing w:before="20" w:after="20"/>
              <w:jc w:val="center"/>
              <w:rPr>
                <w:rFonts w:ascii="Merriweather" w:hAnsi="Merriweather" w:cs="Times New Roman"/>
                <w:sz w:val="16"/>
                <w:szCs w:val="16"/>
              </w:rPr>
            </w:pPr>
            <w:r w:rsidRPr="00036C87">
              <w:rPr>
                <w:rFonts w:ascii="Segoe UI Symbol" w:hAnsi="Segoe UI Symbol" w:cs="Segoe UI Symbol"/>
                <w:sz w:val="16"/>
                <w:szCs w:val="16"/>
              </w:rPr>
              <w:t>☒</w:t>
            </w:r>
            <w:r w:rsidRPr="00036C87">
              <w:rPr>
                <w:rFonts w:ascii="Merriweather" w:hAnsi="Merriweather" w:cs="Times New Roman"/>
                <w:sz w:val="16"/>
                <w:szCs w:val="16"/>
              </w:rPr>
              <w:t xml:space="preserve"> VII.</w:t>
            </w:r>
          </w:p>
        </w:tc>
        <w:tc>
          <w:tcPr>
            <w:tcW w:w="1069" w:type="dxa"/>
            <w:gridSpan w:val="5"/>
            <w:vAlign w:val="center"/>
          </w:tcPr>
          <w:p w14:paraId="08E0F9B1" w14:textId="0573CF55" w:rsidR="00036C87" w:rsidRPr="00036C87" w:rsidRDefault="00036C87" w:rsidP="00036C87">
            <w:pPr>
              <w:rPr>
                <w:rFonts w:ascii="Merriweather" w:hAnsi="Merriweather" w:cs="Times New Roman"/>
                <w:sz w:val="16"/>
                <w:szCs w:val="16"/>
              </w:rPr>
            </w:pPr>
            <w:r w:rsidRPr="00036C87">
              <w:rPr>
                <w:rFonts w:ascii="Segoe UI Symbol" w:hAnsi="Segoe UI Symbol" w:cs="Segoe UI Symbol"/>
                <w:sz w:val="16"/>
                <w:szCs w:val="16"/>
              </w:rPr>
              <w:t>☐</w:t>
            </w:r>
            <w:r w:rsidRPr="00036C87">
              <w:rPr>
                <w:rFonts w:ascii="Merriweather" w:hAnsi="Merriweather" w:cs="Times New Roman"/>
                <w:sz w:val="16"/>
                <w:szCs w:val="16"/>
              </w:rPr>
              <w:t xml:space="preserve"> VIII.</w:t>
            </w:r>
          </w:p>
        </w:tc>
        <w:tc>
          <w:tcPr>
            <w:tcW w:w="1069" w:type="dxa"/>
            <w:gridSpan w:val="4"/>
            <w:vAlign w:val="center"/>
          </w:tcPr>
          <w:p w14:paraId="39D7A81C" w14:textId="5B0FC712" w:rsidR="00036C87" w:rsidRPr="00036C87" w:rsidRDefault="00036C87" w:rsidP="0079745E">
            <w:pPr>
              <w:tabs>
                <w:tab w:val="left" w:pos="1218"/>
              </w:tabs>
              <w:spacing w:before="20" w:after="20"/>
              <w:jc w:val="center"/>
              <w:rPr>
                <w:rFonts w:ascii="Merriweather" w:hAnsi="Merriweather" w:cs="Times New Roman"/>
                <w:sz w:val="16"/>
                <w:szCs w:val="16"/>
              </w:rPr>
            </w:pPr>
            <w:r w:rsidRPr="00036C87">
              <w:rPr>
                <w:rFonts w:ascii="Segoe UI Symbol" w:hAnsi="Segoe UI Symbol" w:cs="Segoe UI Symbol"/>
                <w:sz w:val="16"/>
                <w:szCs w:val="16"/>
              </w:rPr>
              <w:t>☐</w:t>
            </w:r>
            <w:r w:rsidRPr="00036C87">
              <w:rPr>
                <w:rFonts w:ascii="Merriweather" w:hAnsi="Merriweather" w:cs="Times New Roman"/>
                <w:sz w:val="16"/>
                <w:szCs w:val="16"/>
              </w:rPr>
              <w:t xml:space="preserve"> IX.</w:t>
            </w:r>
          </w:p>
        </w:tc>
        <w:tc>
          <w:tcPr>
            <w:tcW w:w="1069" w:type="dxa"/>
            <w:gridSpan w:val="5"/>
            <w:vAlign w:val="center"/>
          </w:tcPr>
          <w:p w14:paraId="2159057A" w14:textId="142C443E" w:rsidR="00036C87" w:rsidRPr="00036C87" w:rsidRDefault="00036C87" w:rsidP="0079745E">
            <w:pPr>
              <w:tabs>
                <w:tab w:val="left" w:pos="1218"/>
              </w:tabs>
              <w:spacing w:before="20" w:after="20"/>
              <w:jc w:val="center"/>
              <w:rPr>
                <w:rFonts w:ascii="Merriweather" w:hAnsi="Merriweather" w:cs="Times New Roman"/>
                <w:sz w:val="16"/>
                <w:szCs w:val="16"/>
              </w:rPr>
            </w:pPr>
            <w:r w:rsidRPr="00036C87">
              <w:rPr>
                <w:rFonts w:ascii="Segoe UI Symbol" w:hAnsi="Segoe UI Symbol" w:cs="Segoe UI Symbol"/>
                <w:sz w:val="16"/>
                <w:szCs w:val="16"/>
              </w:rPr>
              <w:t>☐</w:t>
            </w:r>
            <w:r w:rsidRPr="00036C87">
              <w:rPr>
                <w:rFonts w:ascii="Merriweather" w:hAnsi="Merriweather" w:cs="Times New Roman"/>
                <w:sz w:val="16"/>
                <w:szCs w:val="16"/>
              </w:rPr>
              <w:t xml:space="preserve"> X.</w:t>
            </w:r>
          </w:p>
        </w:tc>
        <w:tc>
          <w:tcPr>
            <w:tcW w:w="1041" w:type="dxa"/>
            <w:gridSpan w:val="7"/>
            <w:vAlign w:val="center"/>
          </w:tcPr>
          <w:p w14:paraId="6F33E1D9" w14:textId="77777777" w:rsidR="00036C87" w:rsidRPr="00036C87" w:rsidRDefault="00036C87" w:rsidP="0079745E">
            <w:pPr>
              <w:tabs>
                <w:tab w:val="left" w:pos="1218"/>
              </w:tabs>
              <w:spacing w:before="20" w:after="20"/>
              <w:jc w:val="center"/>
              <w:rPr>
                <w:rFonts w:ascii="Merriweather" w:hAnsi="Merriweather" w:cs="Times New Roman"/>
                <w:sz w:val="18"/>
                <w:szCs w:val="18"/>
              </w:rPr>
            </w:pPr>
          </w:p>
        </w:tc>
        <w:tc>
          <w:tcPr>
            <w:tcW w:w="1103" w:type="dxa"/>
            <w:vAlign w:val="center"/>
          </w:tcPr>
          <w:p w14:paraId="346C3B71" w14:textId="77777777" w:rsidR="00036C87" w:rsidRPr="00036C87" w:rsidRDefault="00036C87" w:rsidP="0079745E">
            <w:pPr>
              <w:tabs>
                <w:tab w:val="left" w:pos="1218"/>
              </w:tabs>
              <w:spacing w:before="20" w:after="20"/>
              <w:jc w:val="center"/>
              <w:rPr>
                <w:rFonts w:ascii="Merriweather" w:hAnsi="Merriweather" w:cs="Times New Roman"/>
                <w:sz w:val="18"/>
                <w:szCs w:val="18"/>
              </w:rPr>
            </w:pPr>
          </w:p>
        </w:tc>
      </w:tr>
      <w:tr w:rsidR="00393964" w:rsidRPr="0017531F" w14:paraId="54D7D40F" w14:textId="77777777" w:rsidTr="00D5334D">
        <w:tc>
          <w:tcPr>
            <w:tcW w:w="1802" w:type="dxa"/>
            <w:shd w:val="clear" w:color="auto" w:fill="F2F2F2" w:themeFill="background1" w:themeFillShade="F2"/>
            <w:vAlign w:val="center"/>
          </w:tcPr>
          <w:p w14:paraId="5872B647" w14:textId="77777777" w:rsidR="00393964" w:rsidRPr="0017531F" w:rsidRDefault="00393964" w:rsidP="00D5334D">
            <w:pPr>
              <w:spacing w:before="20" w:after="20"/>
              <w:rPr>
                <w:rFonts w:ascii="Merriweather" w:hAnsi="Merriweather" w:cs="Times New Roman"/>
                <w:b/>
                <w:sz w:val="16"/>
                <w:szCs w:val="16"/>
              </w:rPr>
            </w:pPr>
            <w:r w:rsidRPr="0017531F">
              <w:rPr>
                <w:rFonts w:ascii="Merriweather" w:hAnsi="Merriweather" w:cs="Times New Roman"/>
                <w:b/>
                <w:sz w:val="16"/>
                <w:szCs w:val="16"/>
              </w:rPr>
              <w:t>Status kolegija</w:t>
            </w:r>
          </w:p>
        </w:tc>
        <w:tc>
          <w:tcPr>
            <w:tcW w:w="1066" w:type="dxa"/>
            <w:gridSpan w:val="3"/>
            <w:vAlign w:val="center"/>
          </w:tcPr>
          <w:p w14:paraId="43C7B748" w14:textId="7794C9C7" w:rsidR="00393964"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65085708"/>
                <w14:checkbox>
                  <w14:checked w14:val="1"/>
                  <w14:checkedState w14:val="2612" w14:font="MS Gothic"/>
                  <w14:uncheckedState w14:val="2610" w14:font="MS Gothic"/>
                </w14:checkbox>
              </w:sdtPr>
              <w:sdtContent>
                <w:r w:rsidR="00036C87">
                  <w:rPr>
                    <w:rFonts w:ascii="MS Gothic" w:eastAsia="MS Gothic" w:hAnsi="MS Gothic" w:cs="Times New Roman" w:hint="eastAsia"/>
                    <w:sz w:val="16"/>
                    <w:szCs w:val="16"/>
                  </w:rPr>
                  <w:t>☒</w:t>
                </w:r>
              </w:sdtContent>
            </w:sdt>
            <w:r w:rsidR="00393964" w:rsidRPr="0017531F">
              <w:rPr>
                <w:rFonts w:ascii="Merriweather" w:hAnsi="Merriweather" w:cs="Times New Roman"/>
                <w:sz w:val="16"/>
                <w:szCs w:val="16"/>
              </w:rPr>
              <w:t xml:space="preserve"> obvezni</w:t>
            </w:r>
            <w:r w:rsidR="00453362" w:rsidRPr="0017531F">
              <w:rPr>
                <w:rFonts w:ascii="Merriweather" w:hAnsi="Merriweather" w:cs="Times New Roman"/>
                <w:sz w:val="16"/>
                <w:szCs w:val="16"/>
              </w:rPr>
              <w:t xml:space="preserve"> kolegij</w:t>
            </w:r>
          </w:p>
        </w:tc>
        <w:tc>
          <w:tcPr>
            <w:tcW w:w="1069" w:type="dxa"/>
            <w:gridSpan w:val="7"/>
            <w:vAlign w:val="center"/>
          </w:tcPr>
          <w:p w14:paraId="5FCF17CD" w14:textId="77777777" w:rsidR="00393964" w:rsidRPr="0017531F" w:rsidRDefault="00000000" w:rsidP="00FF1020">
            <w:pPr>
              <w:spacing w:before="20" w:after="20"/>
              <w:jc w:val="center"/>
              <w:rPr>
                <w:rFonts w:ascii="Merriweather" w:hAnsi="Merriweather" w:cs="Times New Roman"/>
                <w:b/>
                <w:sz w:val="16"/>
                <w:szCs w:val="16"/>
              </w:rPr>
            </w:pPr>
            <w:sdt>
              <w:sdtPr>
                <w:rPr>
                  <w:rFonts w:ascii="Merriweather" w:hAnsi="Merriweather" w:cs="Times New Roman"/>
                  <w:sz w:val="16"/>
                  <w:szCs w:val="16"/>
                </w:rPr>
                <w:id w:val="1720933748"/>
                <w14:checkbox>
                  <w14:checked w14:val="0"/>
                  <w14:checkedState w14:val="2612" w14:font="MS Gothic"/>
                  <w14:uncheckedState w14:val="2610" w14:font="MS Gothic"/>
                </w14:checkbox>
              </w:sdtPr>
              <w:sdtContent>
                <w:r w:rsidR="00393964" w:rsidRPr="0017531F">
                  <w:rPr>
                    <w:rFonts w:ascii="MS Gothic" w:eastAsia="MS Gothic" w:hAnsi="MS Gothic" w:cs="MS Gothic" w:hint="eastAsia"/>
                    <w:sz w:val="16"/>
                    <w:szCs w:val="16"/>
                  </w:rPr>
                  <w:t>☐</w:t>
                </w:r>
              </w:sdtContent>
            </w:sdt>
            <w:r w:rsidR="00393964" w:rsidRPr="0017531F">
              <w:rPr>
                <w:rFonts w:ascii="Merriweather" w:hAnsi="Merriweather" w:cs="Times New Roman"/>
                <w:sz w:val="16"/>
                <w:szCs w:val="16"/>
              </w:rPr>
              <w:t xml:space="preserve"> izborni</w:t>
            </w:r>
            <w:r w:rsidR="00453362" w:rsidRPr="0017531F">
              <w:rPr>
                <w:rFonts w:ascii="Merriweather" w:hAnsi="Merriweather" w:cs="Times New Roman"/>
                <w:sz w:val="16"/>
                <w:szCs w:val="16"/>
              </w:rPr>
              <w:t xml:space="preserve"> kolegij</w:t>
            </w:r>
          </w:p>
        </w:tc>
        <w:tc>
          <w:tcPr>
            <w:tcW w:w="2832" w:type="dxa"/>
            <w:gridSpan w:val="11"/>
            <w:vAlign w:val="center"/>
          </w:tcPr>
          <w:p w14:paraId="26D0FABA" w14:textId="77777777" w:rsidR="00393964"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904208918"/>
                <w14:checkbox>
                  <w14:checked w14:val="0"/>
                  <w14:checkedState w14:val="2612" w14:font="MS Gothic"/>
                  <w14:uncheckedState w14:val="2610" w14:font="MS Gothic"/>
                </w14:checkbox>
              </w:sdtPr>
              <w:sdtContent>
                <w:r w:rsidR="00393964" w:rsidRPr="0017531F">
                  <w:rPr>
                    <w:rFonts w:ascii="MS Gothic" w:eastAsia="MS Gothic" w:hAnsi="MS Gothic" w:cs="MS Gothic" w:hint="eastAsia"/>
                    <w:sz w:val="16"/>
                    <w:szCs w:val="16"/>
                  </w:rPr>
                  <w:t>☐</w:t>
                </w:r>
              </w:sdtContent>
            </w:sdt>
            <w:r w:rsidR="00393964" w:rsidRPr="0017531F">
              <w:rPr>
                <w:rFonts w:ascii="Merriweather" w:hAnsi="Merriweather" w:cs="Times New Roman"/>
                <w:sz w:val="16"/>
                <w:szCs w:val="16"/>
              </w:rPr>
              <w:t xml:space="preserve"> izborni </w:t>
            </w:r>
            <w:r w:rsidR="00453362" w:rsidRPr="0017531F">
              <w:rPr>
                <w:rFonts w:ascii="Merriweather" w:hAnsi="Merriweather" w:cs="Times New Roman"/>
                <w:sz w:val="16"/>
                <w:szCs w:val="16"/>
              </w:rPr>
              <w:t xml:space="preserve">kolegij </w:t>
            </w:r>
            <w:r w:rsidR="00393964" w:rsidRPr="0017531F">
              <w:rPr>
                <w:rFonts w:ascii="Merriweather" w:hAnsi="Merriweather" w:cs="Times New Roman"/>
                <w:sz w:val="16"/>
                <w:szCs w:val="16"/>
              </w:rPr>
              <w:t>koji se nudi studentima drugih odjela</w:t>
            </w:r>
          </w:p>
        </w:tc>
        <w:tc>
          <w:tcPr>
            <w:tcW w:w="1416" w:type="dxa"/>
            <w:gridSpan w:val="10"/>
            <w:shd w:val="clear" w:color="auto" w:fill="F2F2F2" w:themeFill="background1" w:themeFillShade="F2"/>
            <w:vAlign w:val="center"/>
          </w:tcPr>
          <w:p w14:paraId="3A2F7096" w14:textId="77777777" w:rsidR="00393964" w:rsidRPr="0017531F" w:rsidRDefault="00393964" w:rsidP="0079745E">
            <w:pPr>
              <w:tabs>
                <w:tab w:val="left" w:pos="1218"/>
              </w:tabs>
              <w:spacing w:before="20" w:after="20"/>
              <w:jc w:val="center"/>
              <w:rPr>
                <w:rFonts w:ascii="Merriweather" w:hAnsi="Merriweather" w:cs="Times New Roman"/>
                <w:sz w:val="16"/>
                <w:szCs w:val="16"/>
              </w:rPr>
            </w:pPr>
            <w:r w:rsidRPr="0017531F">
              <w:rPr>
                <w:rFonts w:ascii="Merriweather" w:hAnsi="Merriweather" w:cs="Times New Roman"/>
                <w:b/>
                <w:sz w:val="16"/>
                <w:szCs w:val="16"/>
              </w:rPr>
              <w:t>Nastavničke kompetencije</w:t>
            </w:r>
          </w:p>
        </w:tc>
        <w:tc>
          <w:tcPr>
            <w:tcW w:w="1103" w:type="dxa"/>
            <w:vAlign w:val="center"/>
          </w:tcPr>
          <w:p w14:paraId="48FEFB1D" w14:textId="08BA98B9" w:rsidR="00393964"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303346348"/>
                <w14:checkbox>
                  <w14:checked w14:val="1"/>
                  <w14:checkedState w14:val="2612" w14:font="MS Gothic"/>
                  <w14:uncheckedState w14:val="2610" w14:font="MS Gothic"/>
                </w14:checkbox>
              </w:sdtPr>
              <w:sdtContent>
                <w:r w:rsidR="00036C87">
                  <w:rPr>
                    <w:rFonts w:ascii="MS Gothic" w:eastAsia="MS Gothic" w:hAnsi="MS Gothic" w:cs="Times New Roman" w:hint="eastAsia"/>
                    <w:sz w:val="16"/>
                    <w:szCs w:val="16"/>
                  </w:rPr>
                  <w:t>☒</w:t>
                </w:r>
              </w:sdtContent>
            </w:sdt>
            <w:r w:rsidR="00393964" w:rsidRPr="0017531F">
              <w:rPr>
                <w:rFonts w:ascii="Merriweather" w:hAnsi="Merriweather" w:cs="Times New Roman"/>
                <w:sz w:val="16"/>
                <w:szCs w:val="16"/>
              </w:rPr>
              <w:t xml:space="preserve"> DA</w:t>
            </w:r>
          </w:p>
          <w:p w14:paraId="78F47274" w14:textId="77777777" w:rsidR="00393964"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754021596"/>
                <w14:checkbox>
                  <w14:checked w14:val="0"/>
                  <w14:checkedState w14:val="2612" w14:font="MS Gothic"/>
                  <w14:uncheckedState w14:val="2610" w14:font="MS Gothic"/>
                </w14:checkbox>
              </w:sdtPr>
              <w:sdtContent>
                <w:r w:rsidR="00393964" w:rsidRPr="0017531F">
                  <w:rPr>
                    <w:rFonts w:ascii="MS Gothic" w:eastAsia="MS Gothic" w:hAnsi="MS Gothic" w:cs="MS Gothic" w:hint="eastAsia"/>
                    <w:sz w:val="16"/>
                    <w:szCs w:val="16"/>
                  </w:rPr>
                  <w:t>☐</w:t>
                </w:r>
              </w:sdtContent>
            </w:sdt>
            <w:r w:rsidR="00393964" w:rsidRPr="0017531F">
              <w:rPr>
                <w:rFonts w:ascii="Merriweather" w:hAnsi="Merriweather" w:cs="Times New Roman"/>
                <w:sz w:val="16"/>
                <w:szCs w:val="16"/>
              </w:rPr>
              <w:t xml:space="preserve"> NE</w:t>
            </w:r>
          </w:p>
        </w:tc>
      </w:tr>
      <w:tr w:rsidR="00453362" w:rsidRPr="0017531F" w14:paraId="5FDD655C" w14:textId="77777777" w:rsidTr="00FC2198">
        <w:tc>
          <w:tcPr>
            <w:tcW w:w="1802" w:type="dxa"/>
            <w:shd w:val="clear" w:color="auto" w:fill="F2F2F2" w:themeFill="background1" w:themeFillShade="F2"/>
          </w:tcPr>
          <w:p w14:paraId="76EF3078"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Opterećenje</w:t>
            </w:r>
            <w:r w:rsidR="00FC2198" w:rsidRPr="0017531F">
              <w:rPr>
                <w:rFonts w:ascii="Merriweather" w:hAnsi="Merriweather" w:cs="Times New Roman"/>
                <w:b/>
                <w:sz w:val="16"/>
                <w:szCs w:val="16"/>
              </w:rPr>
              <w:t xml:space="preserve"> </w:t>
            </w:r>
          </w:p>
        </w:tc>
        <w:tc>
          <w:tcPr>
            <w:tcW w:w="413" w:type="dxa"/>
          </w:tcPr>
          <w:p w14:paraId="51235072" w14:textId="7B6CD834" w:rsidR="00453362" w:rsidRPr="0017531F" w:rsidRDefault="00036C87" w:rsidP="00D5523D">
            <w:pPr>
              <w:spacing w:before="20" w:after="20"/>
              <w:jc w:val="center"/>
              <w:rPr>
                <w:rFonts w:ascii="Merriweather" w:hAnsi="Merriweather" w:cs="Times New Roman"/>
                <w:sz w:val="16"/>
                <w:szCs w:val="16"/>
              </w:rPr>
            </w:pPr>
            <w:r>
              <w:rPr>
                <w:rFonts w:ascii="Merriweather" w:hAnsi="Merriweather" w:cs="Times New Roman"/>
                <w:sz w:val="16"/>
                <w:szCs w:val="16"/>
              </w:rPr>
              <w:t>30</w:t>
            </w:r>
          </w:p>
        </w:tc>
        <w:tc>
          <w:tcPr>
            <w:tcW w:w="416" w:type="dxa"/>
          </w:tcPr>
          <w:p w14:paraId="52D21222" w14:textId="77777777" w:rsidR="00453362" w:rsidRPr="0017531F" w:rsidRDefault="00453362" w:rsidP="00D5523D">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P</w:t>
            </w:r>
          </w:p>
        </w:tc>
        <w:tc>
          <w:tcPr>
            <w:tcW w:w="416" w:type="dxa"/>
            <w:gridSpan w:val="2"/>
          </w:tcPr>
          <w:p w14:paraId="600E91B2" w14:textId="721593D4" w:rsidR="00453362" w:rsidRPr="0017531F" w:rsidRDefault="00036C87" w:rsidP="00FF1020">
            <w:pPr>
              <w:spacing w:before="20" w:after="20"/>
              <w:jc w:val="center"/>
              <w:rPr>
                <w:rFonts w:ascii="Merriweather" w:hAnsi="Merriweather" w:cs="Times New Roman"/>
                <w:sz w:val="16"/>
                <w:szCs w:val="16"/>
              </w:rPr>
            </w:pPr>
            <w:r>
              <w:rPr>
                <w:rFonts w:ascii="Merriweather" w:hAnsi="Merriweather" w:cs="Times New Roman"/>
                <w:sz w:val="16"/>
                <w:szCs w:val="16"/>
              </w:rPr>
              <w:t>30</w:t>
            </w:r>
          </w:p>
        </w:tc>
        <w:tc>
          <w:tcPr>
            <w:tcW w:w="415" w:type="dxa"/>
            <w:gridSpan w:val="3"/>
          </w:tcPr>
          <w:p w14:paraId="29F8305C" w14:textId="77777777" w:rsidR="00453362" w:rsidRPr="0017531F" w:rsidRDefault="00453362" w:rsidP="00D5523D">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S</w:t>
            </w:r>
          </w:p>
        </w:tc>
        <w:tc>
          <w:tcPr>
            <w:tcW w:w="420" w:type="dxa"/>
            <w:gridSpan w:val="2"/>
          </w:tcPr>
          <w:p w14:paraId="3163F2F8" w14:textId="77777777" w:rsidR="00453362" w:rsidRPr="0017531F" w:rsidRDefault="00453362" w:rsidP="00D5523D">
            <w:pPr>
              <w:spacing w:before="20" w:after="20"/>
              <w:jc w:val="center"/>
              <w:rPr>
                <w:rFonts w:ascii="Merriweather" w:hAnsi="Merriweather" w:cs="Times New Roman"/>
                <w:sz w:val="16"/>
                <w:szCs w:val="16"/>
              </w:rPr>
            </w:pPr>
          </w:p>
        </w:tc>
        <w:tc>
          <w:tcPr>
            <w:tcW w:w="416" w:type="dxa"/>
            <w:gridSpan w:val="2"/>
          </w:tcPr>
          <w:p w14:paraId="626CDAC0" w14:textId="77777777" w:rsidR="00453362" w:rsidRPr="0017531F" w:rsidRDefault="00453362" w:rsidP="00D5523D">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V</w:t>
            </w:r>
          </w:p>
        </w:tc>
        <w:tc>
          <w:tcPr>
            <w:tcW w:w="3178" w:type="dxa"/>
            <w:gridSpan w:val="15"/>
            <w:shd w:val="clear" w:color="auto" w:fill="F2F2F2" w:themeFill="background1" w:themeFillShade="F2"/>
          </w:tcPr>
          <w:p w14:paraId="0510DC9B"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Mrežne stranice kolegija</w:t>
            </w:r>
          </w:p>
        </w:tc>
        <w:tc>
          <w:tcPr>
            <w:tcW w:w="1812" w:type="dxa"/>
            <w:gridSpan w:val="6"/>
          </w:tcPr>
          <w:p w14:paraId="72EBEC83" w14:textId="5976F4B5" w:rsidR="00453362" w:rsidRPr="0017531F" w:rsidRDefault="00000000" w:rsidP="0079745E">
            <w:pPr>
              <w:tabs>
                <w:tab w:val="left" w:pos="1218"/>
              </w:tabs>
              <w:spacing w:before="20" w:after="20"/>
              <w:rPr>
                <w:rFonts w:ascii="Merriweather" w:hAnsi="Merriweather" w:cs="Times New Roman"/>
                <w:b/>
                <w:sz w:val="16"/>
                <w:szCs w:val="16"/>
              </w:rPr>
            </w:pPr>
            <w:sdt>
              <w:sdtPr>
                <w:rPr>
                  <w:rFonts w:ascii="Merriweather" w:hAnsi="Merriweather" w:cs="Times New Roman"/>
                  <w:sz w:val="16"/>
                  <w:szCs w:val="16"/>
                </w:rPr>
                <w:id w:val="1060216788"/>
                <w14:checkbox>
                  <w14:checked w14:val="1"/>
                  <w14:checkedState w14:val="2612" w14:font="MS Gothic"/>
                  <w14:uncheckedState w14:val="2610" w14:font="MS Gothic"/>
                </w14:checkbox>
              </w:sdtPr>
              <w:sdtContent>
                <w:r w:rsidR="00036C87">
                  <w:rPr>
                    <w:rFonts w:ascii="MS Gothic" w:eastAsia="MS Gothic" w:hAnsi="MS Gothic" w:cs="Times New Roman" w:hint="eastAsia"/>
                    <w:sz w:val="16"/>
                    <w:szCs w:val="16"/>
                  </w:rPr>
                  <w:t>☒</w:t>
                </w:r>
              </w:sdtContent>
            </w:sdt>
            <w:r w:rsidR="00453362" w:rsidRPr="0017531F">
              <w:rPr>
                <w:rFonts w:ascii="Merriweather" w:hAnsi="Merriweather" w:cs="Times New Roman"/>
                <w:sz w:val="16"/>
                <w:szCs w:val="16"/>
              </w:rPr>
              <w:t xml:space="preserve"> DA </w:t>
            </w:r>
            <w:sdt>
              <w:sdtPr>
                <w:rPr>
                  <w:rFonts w:ascii="Merriweather" w:hAnsi="Merriweather" w:cs="Times New Roman"/>
                  <w:sz w:val="16"/>
                  <w:szCs w:val="16"/>
                </w:rPr>
                <w:id w:val="-419796202"/>
                <w14:checkbox>
                  <w14:checked w14:val="0"/>
                  <w14:checkedState w14:val="2612" w14:font="MS Gothic"/>
                  <w14:uncheckedState w14:val="2610" w14:font="MS Gothic"/>
                </w14:checkbox>
              </w:sdt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NE</w:t>
            </w:r>
          </w:p>
        </w:tc>
      </w:tr>
      <w:tr w:rsidR="00453362" w:rsidRPr="0017531F" w14:paraId="0982235D" w14:textId="77777777" w:rsidTr="00FF1020">
        <w:tc>
          <w:tcPr>
            <w:tcW w:w="1802" w:type="dxa"/>
            <w:shd w:val="clear" w:color="auto" w:fill="F2F2F2" w:themeFill="background1" w:themeFillShade="F2"/>
          </w:tcPr>
          <w:p w14:paraId="4B86595B"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Mjesto i vrijeme izvođenja nastave</w:t>
            </w:r>
          </w:p>
        </w:tc>
        <w:tc>
          <w:tcPr>
            <w:tcW w:w="2496" w:type="dxa"/>
            <w:gridSpan w:val="11"/>
            <w:vAlign w:val="center"/>
          </w:tcPr>
          <w:p w14:paraId="31897897" w14:textId="77777777" w:rsidR="00036C87" w:rsidRPr="00036C87" w:rsidRDefault="00036C87" w:rsidP="00036C87">
            <w:pPr>
              <w:spacing w:before="20" w:after="20"/>
              <w:rPr>
                <w:rFonts w:ascii="Merriweather" w:hAnsi="Merriweather" w:cs="Times New Roman"/>
                <w:sz w:val="16"/>
                <w:szCs w:val="16"/>
              </w:rPr>
            </w:pPr>
            <w:r w:rsidRPr="00036C87">
              <w:rPr>
                <w:rFonts w:ascii="Merriweather" w:hAnsi="Merriweather" w:cs="Times New Roman"/>
                <w:sz w:val="16"/>
                <w:szCs w:val="16"/>
              </w:rPr>
              <w:t xml:space="preserve">Predavanja: </w:t>
            </w:r>
          </w:p>
          <w:p w14:paraId="01E40EE1" w14:textId="53922794" w:rsidR="00036C87" w:rsidRPr="00036C87" w:rsidRDefault="00036C87" w:rsidP="00036C87">
            <w:pPr>
              <w:spacing w:before="20" w:after="20"/>
              <w:rPr>
                <w:rFonts w:ascii="Merriweather" w:hAnsi="Merriweather" w:cs="Times New Roman"/>
                <w:sz w:val="16"/>
                <w:szCs w:val="16"/>
              </w:rPr>
            </w:pPr>
            <w:r w:rsidRPr="00036C87">
              <w:rPr>
                <w:rFonts w:ascii="Merriweather" w:hAnsi="Merriweather" w:cs="Times New Roman"/>
                <w:sz w:val="16"/>
                <w:szCs w:val="16"/>
              </w:rPr>
              <w:t xml:space="preserve">SK- Dvorana 131, Sri. </w:t>
            </w:r>
            <w:r w:rsidR="00BA1ADB">
              <w:rPr>
                <w:rFonts w:ascii="Merriweather" w:hAnsi="Merriweather" w:cs="Times New Roman"/>
                <w:sz w:val="16"/>
                <w:szCs w:val="16"/>
              </w:rPr>
              <w:t>8</w:t>
            </w:r>
            <w:r w:rsidRPr="00036C87">
              <w:rPr>
                <w:rFonts w:ascii="Merriweather" w:hAnsi="Merriweather" w:cs="Times New Roman"/>
                <w:sz w:val="16"/>
                <w:szCs w:val="16"/>
              </w:rPr>
              <w:t>:00-1</w:t>
            </w:r>
            <w:r w:rsidR="00BA1ADB">
              <w:rPr>
                <w:rFonts w:ascii="Merriweather" w:hAnsi="Merriweather" w:cs="Times New Roman"/>
                <w:sz w:val="16"/>
                <w:szCs w:val="16"/>
              </w:rPr>
              <w:t>0</w:t>
            </w:r>
            <w:r w:rsidRPr="00036C87">
              <w:rPr>
                <w:rFonts w:ascii="Merriweather" w:hAnsi="Merriweather" w:cs="Times New Roman"/>
                <w:sz w:val="16"/>
                <w:szCs w:val="16"/>
              </w:rPr>
              <w:t>:00</w:t>
            </w:r>
            <w:r w:rsidR="00A652ED">
              <w:rPr>
                <w:rFonts w:ascii="Merriweather" w:hAnsi="Merriweather" w:cs="Times New Roman"/>
                <w:sz w:val="16"/>
                <w:szCs w:val="16"/>
              </w:rPr>
              <w:t>h</w:t>
            </w:r>
          </w:p>
          <w:p w14:paraId="251B6EEF" w14:textId="77777777" w:rsidR="00036C87" w:rsidRPr="00036C87" w:rsidRDefault="00036C87" w:rsidP="00036C87">
            <w:pPr>
              <w:spacing w:before="20" w:after="20"/>
              <w:rPr>
                <w:rFonts w:ascii="Merriweather" w:hAnsi="Merriweather" w:cs="Times New Roman"/>
                <w:sz w:val="16"/>
                <w:szCs w:val="16"/>
              </w:rPr>
            </w:pPr>
            <w:r w:rsidRPr="00036C87">
              <w:rPr>
                <w:rFonts w:ascii="Merriweather" w:hAnsi="Merriweather" w:cs="Times New Roman"/>
                <w:sz w:val="16"/>
                <w:szCs w:val="16"/>
              </w:rPr>
              <w:t xml:space="preserve">Seminari: </w:t>
            </w:r>
          </w:p>
          <w:p w14:paraId="287B8C36" w14:textId="27602A0C" w:rsidR="00036C87" w:rsidRPr="00036C87" w:rsidRDefault="00036C87" w:rsidP="00036C87">
            <w:pPr>
              <w:spacing w:before="20" w:after="20"/>
              <w:rPr>
                <w:rFonts w:ascii="Merriweather" w:hAnsi="Merriweather" w:cs="Times New Roman"/>
                <w:sz w:val="16"/>
                <w:szCs w:val="16"/>
              </w:rPr>
            </w:pPr>
            <w:r w:rsidRPr="00B054B8">
              <w:rPr>
                <w:rFonts w:ascii="Merriweather" w:hAnsi="Merriweather" w:cs="Times New Roman"/>
                <w:sz w:val="16"/>
                <w:szCs w:val="16"/>
              </w:rPr>
              <w:t>SK- Dvorana 1</w:t>
            </w:r>
            <w:r w:rsidR="00BA1ADB">
              <w:rPr>
                <w:rFonts w:ascii="Merriweather" w:hAnsi="Merriweather" w:cs="Times New Roman"/>
                <w:sz w:val="16"/>
                <w:szCs w:val="16"/>
              </w:rPr>
              <w:t>57</w:t>
            </w:r>
            <w:r w:rsidRPr="00B054B8">
              <w:rPr>
                <w:rFonts w:ascii="Merriweather" w:hAnsi="Merriweather" w:cs="Times New Roman"/>
                <w:sz w:val="16"/>
                <w:szCs w:val="16"/>
              </w:rPr>
              <w:t xml:space="preserve">, Čet. </w:t>
            </w:r>
            <w:r w:rsidR="00BA1ADB">
              <w:rPr>
                <w:rFonts w:ascii="Merriweather" w:hAnsi="Merriweather" w:cs="Times New Roman"/>
                <w:sz w:val="16"/>
                <w:szCs w:val="16"/>
              </w:rPr>
              <w:t>8</w:t>
            </w:r>
            <w:r w:rsidRPr="00B054B8">
              <w:rPr>
                <w:rFonts w:ascii="Merriweather" w:hAnsi="Merriweather" w:cs="Times New Roman"/>
                <w:sz w:val="16"/>
                <w:szCs w:val="16"/>
              </w:rPr>
              <w:t>:00-</w:t>
            </w:r>
            <w:r w:rsidR="00BA1ADB">
              <w:rPr>
                <w:rFonts w:ascii="Merriweather" w:hAnsi="Merriweather" w:cs="Times New Roman"/>
                <w:sz w:val="16"/>
                <w:szCs w:val="16"/>
              </w:rPr>
              <w:t>9</w:t>
            </w:r>
            <w:r w:rsidRPr="00B054B8">
              <w:rPr>
                <w:rFonts w:ascii="Merriweather" w:hAnsi="Merriweather" w:cs="Times New Roman"/>
                <w:sz w:val="16"/>
                <w:szCs w:val="16"/>
              </w:rPr>
              <w:t>:30 (Grupa A)</w:t>
            </w:r>
          </w:p>
          <w:p w14:paraId="7C1ED737" w14:textId="68E9C547" w:rsidR="00453362" w:rsidRPr="0017531F" w:rsidRDefault="00036C87" w:rsidP="00036C87">
            <w:pPr>
              <w:spacing w:before="20" w:after="20"/>
              <w:rPr>
                <w:rFonts w:ascii="Merriweather" w:hAnsi="Merriweather" w:cs="Times New Roman"/>
                <w:sz w:val="16"/>
                <w:szCs w:val="16"/>
              </w:rPr>
            </w:pPr>
            <w:r w:rsidRPr="00036C87">
              <w:rPr>
                <w:rFonts w:ascii="Merriweather" w:hAnsi="Merriweather" w:cs="Times New Roman"/>
                <w:sz w:val="16"/>
                <w:szCs w:val="16"/>
              </w:rPr>
              <w:t xml:space="preserve">SK-Dvorana </w:t>
            </w:r>
            <w:r w:rsidR="00493A82">
              <w:rPr>
                <w:rFonts w:ascii="Merriweather" w:hAnsi="Merriweather" w:cs="Times New Roman"/>
                <w:sz w:val="16"/>
                <w:szCs w:val="16"/>
              </w:rPr>
              <w:t>157</w:t>
            </w:r>
            <w:r w:rsidRPr="00036C87">
              <w:rPr>
                <w:rFonts w:ascii="Merriweather" w:hAnsi="Merriweather" w:cs="Times New Roman"/>
                <w:sz w:val="16"/>
                <w:szCs w:val="16"/>
              </w:rPr>
              <w:t>, Pet. 8:00-9:30  (Grupa B)</w:t>
            </w:r>
          </w:p>
        </w:tc>
        <w:tc>
          <w:tcPr>
            <w:tcW w:w="2471" w:type="dxa"/>
            <w:gridSpan w:val="10"/>
            <w:shd w:val="clear" w:color="auto" w:fill="F2F2F2" w:themeFill="background1" w:themeFillShade="F2"/>
            <w:vAlign w:val="center"/>
          </w:tcPr>
          <w:p w14:paraId="46334D0B" w14:textId="77777777" w:rsidR="00453362" w:rsidRPr="0017531F" w:rsidRDefault="00453362" w:rsidP="00FF1020">
            <w:pPr>
              <w:spacing w:before="20" w:after="20"/>
              <w:jc w:val="center"/>
              <w:rPr>
                <w:rFonts w:ascii="Merriweather" w:hAnsi="Merriweather" w:cs="Times New Roman"/>
                <w:b/>
                <w:sz w:val="16"/>
                <w:szCs w:val="16"/>
              </w:rPr>
            </w:pPr>
            <w:r w:rsidRPr="0017531F">
              <w:rPr>
                <w:rFonts w:ascii="Merriweather" w:hAnsi="Merriweather" w:cs="Times New Roman"/>
                <w:b/>
                <w:sz w:val="16"/>
                <w:szCs w:val="16"/>
              </w:rPr>
              <w:t>Jezik/jezici na kojima se izvodi kolegij</w:t>
            </w:r>
          </w:p>
        </w:tc>
        <w:tc>
          <w:tcPr>
            <w:tcW w:w="2519" w:type="dxa"/>
            <w:gridSpan w:val="11"/>
            <w:vAlign w:val="center"/>
          </w:tcPr>
          <w:p w14:paraId="391F86C6" w14:textId="25B18862" w:rsidR="00453362" w:rsidRPr="0017531F" w:rsidRDefault="00036C87" w:rsidP="0079745E">
            <w:pPr>
              <w:spacing w:before="20" w:after="20"/>
              <w:rPr>
                <w:rFonts w:ascii="Merriweather" w:hAnsi="Merriweather" w:cs="Times New Roman"/>
                <w:sz w:val="16"/>
                <w:szCs w:val="16"/>
              </w:rPr>
            </w:pPr>
            <w:r>
              <w:rPr>
                <w:rFonts w:ascii="Times New Roman" w:hAnsi="Times New Roman" w:cs="Times New Roman"/>
                <w:sz w:val="18"/>
                <w:szCs w:val="20"/>
              </w:rPr>
              <w:t>Engleski</w:t>
            </w:r>
          </w:p>
        </w:tc>
      </w:tr>
      <w:tr w:rsidR="00453362" w:rsidRPr="0017531F" w14:paraId="0E5551E0" w14:textId="77777777" w:rsidTr="00FF1020">
        <w:tc>
          <w:tcPr>
            <w:tcW w:w="1802" w:type="dxa"/>
            <w:shd w:val="clear" w:color="auto" w:fill="F2F2F2" w:themeFill="background1" w:themeFillShade="F2"/>
            <w:vAlign w:val="center"/>
          </w:tcPr>
          <w:p w14:paraId="60935A8F" w14:textId="77777777" w:rsidR="00453362" w:rsidRPr="0017531F" w:rsidRDefault="00453362" w:rsidP="00FF1020">
            <w:pPr>
              <w:spacing w:before="20" w:after="20"/>
              <w:rPr>
                <w:rFonts w:ascii="Merriweather" w:hAnsi="Merriweather" w:cs="Times New Roman"/>
                <w:b/>
                <w:sz w:val="16"/>
                <w:szCs w:val="16"/>
              </w:rPr>
            </w:pPr>
            <w:r w:rsidRPr="000B17AE">
              <w:rPr>
                <w:rFonts w:ascii="Merriweather" w:hAnsi="Merriweather" w:cs="Times New Roman"/>
                <w:b/>
                <w:sz w:val="16"/>
                <w:szCs w:val="16"/>
              </w:rPr>
              <w:t>Početak nastave</w:t>
            </w:r>
          </w:p>
        </w:tc>
        <w:tc>
          <w:tcPr>
            <w:tcW w:w="2496" w:type="dxa"/>
            <w:gridSpan w:val="11"/>
          </w:tcPr>
          <w:p w14:paraId="10060D7F" w14:textId="0C1FFBEF" w:rsidR="00453362" w:rsidRPr="00C86828" w:rsidRDefault="003D39F3" w:rsidP="0079745E">
            <w:pPr>
              <w:tabs>
                <w:tab w:val="left" w:pos="1218"/>
              </w:tabs>
              <w:spacing w:before="20" w:after="20"/>
              <w:rPr>
                <w:rFonts w:ascii="Merriweather" w:hAnsi="Merriweather" w:cs="Times New Roman"/>
                <w:sz w:val="18"/>
                <w:szCs w:val="18"/>
              </w:rPr>
            </w:pPr>
            <w:r>
              <w:rPr>
                <w:rFonts w:ascii="Merriweather" w:hAnsi="Merriweather" w:cs="Times New Roman"/>
                <w:sz w:val="18"/>
                <w:szCs w:val="18"/>
              </w:rPr>
              <w:t>6</w:t>
            </w:r>
            <w:r w:rsidR="000B17AE" w:rsidRPr="00C86828">
              <w:rPr>
                <w:rFonts w:ascii="Merriweather" w:hAnsi="Merriweather" w:cs="Times New Roman"/>
                <w:sz w:val="18"/>
                <w:szCs w:val="18"/>
              </w:rPr>
              <w:t>.10.202</w:t>
            </w:r>
            <w:r w:rsidR="00BA1ADB">
              <w:rPr>
                <w:rFonts w:ascii="Merriweather" w:hAnsi="Merriweather" w:cs="Times New Roman"/>
                <w:sz w:val="18"/>
                <w:szCs w:val="18"/>
              </w:rPr>
              <w:t>5</w:t>
            </w:r>
            <w:r w:rsidR="000B17AE" w:rsidRPr="00C86828">
              <w:rPr>
                <w:rFonts w:ascii="Merriweather" w:hAnsi="Merriweather" w:cs="Times New Roman"/>
                <w:sz w:val="18"/>
                <w:szCs w:val="18"/>
              </w:rPr>
              <w:t>.</w:t>
            </w:r>
          </w:p>
        </w:tc>
        <w:tc>
          <w:tcPr>
            <w:tcW w:w="2471" w:type="dxa"/>
            <w:gridSpan w:val="10"/>
            <w:shd w:val="clear" w:color="auto" w:fill="F2F2F2" w:themeFill="background1" w:themeFillShade="F2"/>
          </w:tcPr>
          <w:p w14:paraId="53408A0B" w14:textId="77777777" w:rsidR="00453362" w:rsidRPr="00C86828" w:rsidRDefault="00453362" w:rsidP="0079745E">
            <w:pPr>
              <w:tabs>
                <w:tab w:val="left" w:pos="1218"/>
              </w:tabs>
              <w:spacing w:before="20" w:after="20"/>
              <w:jc w:val="right"/>
              <w:rPr>
                <w:rFonts w:ascii="Merriweather" w:hAnsi="Merriweather" w:cs="Times New Roman"/>
                <w:b/>
                <w:sz w:val="18"/>
                <w:szCs w:val="18"/>
              </w:rPr>
            </w:pPr>
            <w:r w:rsidRPr="00C86828">
              <w:rPr>
                <w:rFonts w:ascii="Merriweather" w:hAnsi="Merriweather" w:cs="Times New Roman"/>
                <w:b/>
                <w:sz w:val="18"/>
                <w:szCs w:val="18"/>
              </w:rPr>
              <w:t>Završetak nastave</w:t>
            </w:r>
          </w:p>
        </w:tc>
        <w:tc>
          <w:tcPr>
            <w:tcW w:w="2519" w:type="dxa"/>
            <w:gridSpan w:val="11"/>
          </w:tcPr>
          <w:p w14:paraId="6DFC97B8" w14:textId="2CA36DAF" w:rsidR="00453362" w:rsidRPr="00C86828" w:rsidRDefault="00D20FE4" w:rsidP="005F6E0B">
            <w:pPr>
              <w:tabs>
                <w:tab w:val="left" w:pos="1218"/>
              </w:tabs>
              <w:spacing w:before="20" w:after="20"/>
              <w:rPr>
                <w:rFonts w:ascii="Merriweather" w:hAnsi="Merriweather" w:cs="Times New Roman"/>
                <w:sz w:val="18"/>
                <w:szCs w:val="18"/>
              </w:rPr>
            </w:pPr>
            <w:r w:rsidRPr="00C86828">
              <w:rPr>
                <w:rFonts w:ascii="Merriweather" w:hAnsi="Merriweather" w:cs="Times New Roman"/>
                <w:sz w:val="18"/>
                <w:szCs w:val="18"/>
              </w:rPr>
              <w:t>2</w:t>
            </w:r>
            <w:r w:rsidR="00BA1ADB">
              <w:rPr>
                <w:rFonts w:ascii="Merriweather" w:hAnsi="Merriweather" w:cs="Times New Roman"/>
                <w:sz w:val="18"/>
                <w:szCs w:val="18"/>
              </w:rPr>
              <w:t>3</w:t>
            </w:r>
            <w:r w:rsidRPr="00C86828">
              <w:rPr>
                <w:rFonts w:ascii="Merriweather" w:hAnsi="Merriweather" w:cs="Times New Roman"/>
                <w:sz w:val="18"/>
                <w:szCs w:val="18"/>
              </w:rPr>
              <w:t>.1.202</w:t>
            </w:r>
            <w:r w:rsidR="00BA1ADB">
              <w:rPr>
                <w:rFonts w:ascii="Merriweather" w:hAnsi="Merriweather" w:cs="Times New Roman"/>
                <w:sz w:val="18"/>
                <w:szCs w:val="18"/>
              </w:rPr>
              <w:t>6</w:t>
            </w:r>
            <w:r w:rsidRPr="00C86828">
              <w:rPr>
                <w:rFonts w:ascii="Merriweather" w:hAnsi="Merriweather" w:cs="Times New Roman"/>
                <w:sz w:val="18"/>
                <w:szCs w:val="18"/>
              </w:rPr>
              <w:t>.</w:t>
            </w:r>
          </w:p>
        </w:tc>
      </w:tr>
      <w:tr w:rsidR="00453362" w:rsidRPr="0017531F" w14:paraId="35E65FA3" w14:textId="77777777" w:rsidTr="00FF1020">
        <w:tc>
          <w:tcPr>
            <w:tcW w:w="1802" w:type="dxa"/>
            <w:shd w:val="clear" w:color="auto" w:fill="F2F2F2" w:themeFill="background1" w:themeFillShade="F2"/>
          </w:tcPr>
          <w:p w14:paraId="7A32C4BB"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Preduvjeti za upis</w:t>
            </w:r>
          </w:p>
        </w:tc>
        <w:tc>
          <w:tcPr>
            <w:tcW w:w="7486" w:type="dxa"/>
            <w:gridSpan w:val="32"/>
            <w:vAlign w:val="center"/>
          </w:tcPr>
          <w:p w14:paraId="08B22948" w14:textId="39168F05" w:rsidR="00453362" w:rsidRPr="00C86828" w:rsidRDefault="00DD4A9B" w:rsidP="00FF1020">
            <w:pPr>
              <w:tabs>
                <w:tab w:val="left" w:pos="1218"/>
              </w:tabs>
              <w:spacing w:before="20" w:after="20"/>
              <w:rPr>
                <w:rFonts w:ascii="Merriweather" w:hAnsi="Merriweather" w:cs="Times New Roman"/>
                <w:sz w:val="18"/>
                <w:szCs w:val="18"/>
              </w:rPr>
            </w:pPr>
            <w:r w:rsidRPr="00C86828">
              <w:rPr>
                <w:rFonts w:ascii="Merriweather" w:hAnsi="Merriweather" w:cs="Times New Roman"/>
                <w:sz w:val="18"/>
                <w:szCs w:val="18"/>
              </w:rPr>
              <w:t>Upisan I. semestar diplomskog studija anglistike (nastavnički smjer).</w:t>
            </w:r>
          </w:p>
        </w:tc>
      </w:tr>
      <w:tr w:rsidR="00453362" w:rsidRPr="0017531F" w14:paraId="44670C71" w14:textId="77777777" w:rsidTr="002E1CE6">
        <w:tc>
          <w:tcPr>
            <w:tcW w:w="9288" w:type="dxa"/>
            <w:gridSpan w:val="33"/>
            <w:shd w:val="clear" w:color="auto" w:fill="D9D9D9" w:themeFill="background1" w:themeFillShade="D9"/>
          </w:tcPr>
          <w:p w14:paraId="61EFB7B2" w14:textId="77777777" w:rsidR="00453362" w:rsidRPr="0017531F" w:rsidRDefault="00453362" w:rsidP="0079745E">
            <w:pPr>
              <w:spacing w:before="20" w:after="20"/>
              <w:rPr>
                <w:rFonts w:ascii="Merriweather" w:hAnsi="Merriweather" w:cs="Times New Roman"/>
                <w:sz w:val="16"/>
                <w:szCs w:val="16"/>
              </w:rPr>
            </w:pPr>
          </w:p>
        </w:tc>
      </w:tr>
      <w:tr w:rsidR="00453362" w:rsidRPr="0017531F" w14:paraId="5035C8B9" w14:textId="77777777" w:rsidTr="00FF1020">
        <w:tc>
          <w:tcPr>
            <w:tcW w:w="1802" w:type="dxa"/>
            <w:shd w:val="clear" w:color="auto" w:fill="F2F2F2" w:themeFill="background1" w:themeFillShade="F2"/>
          </w:tcPr>
          <w:p w14:paraId="405530A7"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Nositelj kolegija</w:t>
            </w:r>
          </w:p>
        </w:tc>
        <w:tc>
          <w:tcPr>
            <w:tcW w:w="7486" w:type="dxa"/>
            <w:gridSpan w:val="32"/>
            <w:vAlign w:val="center"/>
          </w:tcPr>
          <w:p w14:paraId="1F385C33" w14:textId="0D7200CF" w:rsidR="00453362" w:rsidRPr="0017531F" w:rsidRDefault="00DD4A9B" w:rsidP="00FF1020">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Izv. prof .dr. sc. Anna Martinović</w:t>
            </w:r>
          </w:p>
        </w:tc>
      </w:tr>
      <w:tr w:rsidR="00453362" w:rsidRPr="0017531F" w14:paraId="65EB9D09" w14:textId="77777777" w:rsidTr="00FF1020">
        <w:tc>
          <w:tcPr>
            <w:tcW w:w="1802" w:type="dxa"/>
            <w:shd w:val="clear" w:color="auto" w:fill="F2F2F2" w:themeFill="background1" w:themeFillShade="F2"/>
          </w:tcPr>
          <w:p w14:paraId="3A6243E3"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7"/>
            <w:vAlign w:val="center"/>
          </w:tcPr>
          <w:p w14:paraId="66D33DC5" w14:textId="71900DD9" w:rsidR="00453362" w:rsidRPr="0017531F" w:rsidRDefault="00DD4A9B" w:rsidP="00FF1020">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amartino@unizd.hr</w:t>
            </w:r>
          </w:p>
        </w:tc>
        <w:tc>
          <w:tcPr>
            <w:tcW w:w="1503" w:type="dxa"/>
            <w:gridSpan w:val="6"/>
            <w:shd w:val="clear" w:color="auto" w:fill="F2F2F2" w:themeFill="background1" w:themeFillShade="F2"/>
          </w:tcPr>
          <w:p w14:paraId="50F59465" w14:textId="77777777" w:rsidR="00453362" w:rsidRPr="0017531F" w:rsidRDefault="00453362" w:rsidP="0079745E">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784ABAC2" w14:textId="675C2C27" w:rsidR="00453362" w:rsidRPr="0017531F" w:rsidRDefault="00DD4A9B" w:rsidP="00FF1020">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 xml:space="preserve">Srijedom, </w:t>
            </w:r>
            <w:r w:rsidR="00BA1ADB">
              <w:rPr>
                <w:rFonts w:ascii="Merriweather" w:hAnsi="Merriweather" w:cs="Times New Roman"/>
                <w:sz w:val="16"/>
                <w:szCs w:val="16"/>
              </w:rPr>
              <w:t>10</w:t>
            </w:r>
            <w:r w:rsidRPr="00DD4A9B">
              <w:rPr>
                <w:rFonts w:ascii="Merriweather" w:hAnsi="Merriweather" w:cs="Times New Roman"/>
                <w:sz w:val="16"/>
                <w:szCs w:val="16"/>
              </w:rPr>
              <w:t>:00h-1</w:t>
            </w:r>
            <w:r w:rsidR="00BA1ADB">
              <w:rPr>
                <w:rFonts w:ascii="Merriweather" w:hAnsi="Merriweather" w:cs="Times New Roman"/>
                <w:sz w:val="16"/>
                <w:szCs w:val="16"/>
              </w:rPr>
              <w:t>1</w:t>
            </w:r>
            <w:r w:rsidRPr="00DD4A9B">
              <w:rPr>
                <w:rFonts w:ascii="Merriweather" w:hAnsi="Merriweather" w:cs="Times New Roman"/>
                <w:sz w:val="16"/>
                <w:szCs w:val="16"/>
              </w:rPr>
              <w:t>:00h i prema dogovoru</w:t>
            </w:r>
          </w:p>
        </w:tc>
      </w:tr>
      <w:tr w:rsidR="00453362" w:rsidRPr="0017531F" w14:paraId="6DB7D834" w14:textId="77777777" w:rsidTr="00FF1020">
        <w:tc>
          <w:tcPr>
            <w:tcW w:w="1802" w:type="dxa"/>
            <w:shd w:val="clear" w:color="auto" w:fill="F2F2F2" w:themeFill="background1" w:themeFillShade="F2"/>
          </w:tcPr>
          <w:p w14:paraId="1AF44627"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Izvođač kolegija</w:t>
            </w:r>
          </w:p>
        </w:tc>
        <w:tc>
          <w:tcPr>
            <w:tcW w:w="7486" w:type="dxa"/>
            <w:gridSpan w:val="32"/>
            <w:vAlign w:val="center"/>
          </w:tcPr>
          <w:p w14:paraId="2833FE84" w14:textId="61ECBAD4" w:rsidR="00453362" w:rsidRPr="0017531F" w:rsidRDefault="00DD4A9B" w:rsidP="00FF1020">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Izv. prof .dr. sc. Anna Martinović</w:t>
            </w:r>
          </w:p>
        </w:tc>
      </w:tr>
      <w:tr w:rsidR="00453362" w:rsidRPr="0017531F" w14:paraId="4952E3CE" w14:textId="77777777" w:rsidTr="00FF1020">
        <w:tc>
          <w:tcPr>
            <w:tcW w:w="1802" w:type="dxa"/>
            <w:shd w:val="clear" w:color="auto" w:fill="F2F2F2" w:themeFill="background1" w:themeFillShade="F2"/>
          </w:tcPr>
          <w:p w14:paraId="40EE4351"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7"/>
            <w:vAlign w:val="center"/>
          </w:tcPr>
          <w:p w14:paraId="0F996128" w14:textId="77777777" w:rsidR="00453362" w:rsidRPr="0017531F" w:rsidRDefault="00453362" w:rsidP="00FF1020">
            <w:pPr>
              <w:tabs>
                <w:tab w:val="left" w:pos="1218"/>
              </w:tabs>
              <w:spacing w:before="20" w:after="20"/>
              <w:rPr>
                <w:rFonts w:ascii="Merriweather" w:hAnsi="Merriweather" w:cs="Times New Roman"/>
                <w:sz w:val="16"/>
                <w:szCs w:val="16"/>
              </w:rPr>
            </w:pPr>
          </w:p>
        </w:tc>
        <w:tc>
          <w:tcPr>
            <w:tcW w:w="1503" w:type="dxa"/>
            <w:gridSpan w:val="6"/>
            <w:shd w:val="clear" w:color="auto" w:fill="F2F2F2" w:themeFill="background1" w:themeFillShade="F2"/>
          </w:tcPr>
          <w:p w14:paraId="0A30F022" w14:textId="77777777" w:rsidR="00453362" w:rsidRPr="0017531F" w:rsidRDefault="00453362" w:rsidP="0079745E">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12790F76" w14:textId="77777777" w:rsidR="00453362" w:rsidRPr="0017531F" w:rsidRDefault="00453362" w:rsidP="00FF1020">
            <w:pPr>
              <w:tabs>
                <w:tab w:val="left" w:pos="1218"/>
              </w:tabs>
              <w:spacing w:before="20" w:after="20"/>
              <w:rPr>
                <w:rFonts w:ascii="Merriweather" w:hAnsi="Merriweather" w:cs="Times New Roman"/>
                <w:sz w:val="16"/>
                <w:szCs w:val="16"/>
              </w:rPr>
            </w:pPr>
          </w:p>
        </w:tc>
      </w:tr>
      <w:tr w:rsidR="00453362" w:rsidRPr="0017531F" w14:paraId="6F889D73" w14:textId="77777777" w:rsidTr="00FF1020">
        <w:tc>
          <w:tcPr>
            <w:tcW w:w="1802" w:type="dxa"/>
            <w:shd w:val="clear" w:color="auto" w:fill="F2F2F2" w:themeFill="background1" w:themeFillShade="F2"/>
          </w:tcPr>
          <w:p w14:paraId="0BFA29AF"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Suradnici na kolegiju</w:t>
            </w:r>
          </w:p>
        </w:tc>
        <w:tc>
          <w:tcPr>
            <w:tcW w:w="7486" w:type="dxa"/>
            <w:gridSpan w:val="32"/>
            <w:vAlign w:val="center"/>
          </w:tcPr>
          <w:p w14:paraId="171DDBDE" w14:textId="560A9A67" w:rsidR="00453362" w:rsidRPr="0017531F" w:rsidRDefault="00BA1ADB" w:rsidP="00FF1020">
            <w:pPr>
              <w:tabs>
                <w:tab w:val="left" w:pos="1218"/>
              </w:tabs>
              <w:spacing w:before="20" w:after="20"/>
              <w:rPr>
                <w:rFonts w:ascii="Merriweather" w:hAnsi="Merriweather" w:cs="Times New Roman"/>
                <w:sz w:val="16"/>
                <w:szCs w:val="16"/>
              </w:rPr>
            </w:pPr>
            <w:r>
              <w:rPr>
                <w:rFonts w:ascii="Merriweather" w:hAnsi="Merriweather" w:cs="Times New Roman"/>
                <w:sz w:val="16"/>
                <w:szCs w:val="16"/>
              </w:rPr>
              <w:t xml:space="preserve">Doc. </w:t>
            </w:r>
            <w:r w:rsidR="00DD4A9B" w:rsidRPr="00DD4A9B">
              <w:rPr>
                <w:rFonts w:ascii="Merriweather" w:hAnsi="Merriweather" w:cs="Times New Roman"/>
                <w:sz w:val="16"/>
                <w:szCs w:val="16"/>
              </w:rPr>
              <w:t>dr.sc. Dino Dumančić</w:t>
            </w:r>
          </w:p>
        </w:tc>
      </w:tr>
      <w:tr w:rsidR="00453362" w:rsidRPr="0017531F" w14:paraId="20C686C1" w14:textId="77777777" w:rsidTr="00FF1020">
        <w:tc>
          <w:tcPr>
            <w:tcW w:w="1802" w:type="dxa"/>
            <w:shd w:val="clear" w:color="auto" w:fill="F2F2F2" w:themeFill="background1" w:themeFillShade="F2"/>
          </w:tcPr>
          <w:p w14:paraId="670D41C1"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7"/>
            <w:vAlign w:val="center"/>
          </w:tcPr>
          <w:p w14:paraId="02A0886C" w14:textId="3089EE29" w:rsidR="00453362" w:rsidRPr="00FC5AE0" w:rsidRDefault="00DD4A9B" w:rsidP="00FF1020">
            <w:pPr>
              <w:tabs>
                <w:tab w:val="left" w:pos="1218"/>
              </w:tabs>
              <w:spacing w:before="20" w:after="20"/>
              <w:rPr>
                <w:rFonts w:ascii="Merriweather" w:hAnsi="Merriweather" w:cs="Times New Roman"/>
                <w:sz w:val="16"/>
                <w:szCs w:val="16"/>
              </w:rPr>
            </w:pPr>
            <w:r w:rsidRPr="00FC5AE0">
              <w:rPr>
                <w:rFonts w:ascii="Merriweather" w:hAnsi="Merriweather"/>
                <w:sz w:val="16"/>
                <w:szCs w:val="16"/>
              </w:rPr>
              <w:t>ddumancic@unizd.hr</w:t>
            </w:r>
          </w:p>
        </w:tc>
        <w:tc>
          <w:tcPr>
            <w:tcW w:w="1503" w:type="dxa"/>
            <w:gridSpan w:val="6"/>
            <w:shd w:val="clear" w:color="auto" w:fill="F2F2F2" w:themeFill="background1" w:themeFillShade="F2"/>
          </w:tcPr>
          <w:p w14:paraId="639E3BA6" w14:textId="77777777" w:rsidR="00453362" w:rsidRPr="0017531F" w:rsidRDefault="00453362" w:rsidP="0079745E">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486333C9" w14:textId="4F4E8FD0" w:rsidR="00453362" w:rsidRPr="00FC5AE0" w:rsidRDefault="00B054B8" w:rsidP="00FF1020">
            <w:pPr>
              <w:tabs>
                <w:tab w:val="left" w:pos="1218"/>
              </w:tabs>
              <w:spacing w:before="20" w:after="20"/>
              <w:rPr>
                <w:rFonts w:ascii="Merriweather" w:hAnsi="Merriweather" w:cs="Times New Roman"/>
                <w:sz w:val="16"/>
                <w:szCs w:val="16"/>
              </w:rPr>
            </w:pPr>
            <w:r w:rsidRPr="00FC5AE0">
              <w:rPr>
                <w:rFonts w:ascii="Merriweather" w:hAnsi="Merriweather" w:cs="Times New Roman"/>
                <w:sz w:val="16"/>
                <w:szCs w:val="16"/>
              </w:rPr>
              <w:t>Četvrtak</w:t>
            </w:r>
            <w:r w:rsidR="00DD4A9B" w:rsidRPr="00FC5AE0">
              <w:rPr>
                <w:rFonts w:ascii="Merriweather" w:hAnsi="Merriweather" w:cs="Times New Roman"/>
                <w:sz w:val="16"/>
                <w:szCs w:val="16"/>
              </w:rPr>
              <w:t>, 1</w:t>
            </w:r>
            <w:r w:rsidR="00136AA4" w:rsidRPr="00FC5AE0">
              <w:rPr>
                <w:rFonts w:ascii="Merriweather" w:hAnsi="Merriweather" w:cs="Times New Roman"/>
                <w:sz w:val="16"/>
                <w:szCs w:val="16"/>
              </w:rPr>
              <w:t>1</w:t>
            </w:r>
            <w:r w:rsidR="00DD4A9B" w:rsidRPr="00FC5AE0">
              <w:rPr>
                <w:rFonts w:ascii="Merriweather" w:hAnsi="Merriweather" w:cs="Times New Roman"/>
                <w:sz w:val="16"/>
                <w:szCs w:val="16"/>
              </w:rPr>
              <w:t>:</w:t>
            </w:r>
            <w:r w:rsidR="00136AA4" w:rsidRPr="00FC5AE0">
              <w:rPr>
                <w:rFonts w:ascii="Merriweather" w:hAnsi="Merriweather" w:cs="Times New Roman"/>
                <w:sz w:val="16"/>
                <w:szCs w:val="16"/>
              </w:rPr>
              <w:t>4</w:t>
            </w:r>
            <w:r w:rsidR="00DD4A9B" w:rsidRPr="00FC5AE0">
              <w:rPr>
                <w:rFonts w:ascii="Merriweather" w:hAnsi="Merriweather" w:cs="Times New Roman"/>
                <w:sz w:val="16"/>
                <w:szCs w:val="16"/>
              </w:rPr>
              <w:t>0h-1</w:t>
            </w:r>
            <w:r w:rsidR="00136AA4" w:rsidRPr="00FC5AE0">
              <w:rPr>
                <w:rFonts w:ascii="Merriweather" w:hAnsi="Merriweather" w:cs="Times New Roman"/>
                <w:sz w:val="16"/>
                <w:szCs w:val="16"/>
              </w:rPr>
              <w:t>2</w:t>
            </w:r>
            <w:r w:rsidR="00DD4A9B" w:rsidRPr="00FC5AE0">
              <w:rPr>
                <w:rFonts w:ascii="Merriweather" w:hAnsi="Merriweather" w:cs="Times New Roman"/>
                <w:sz w:val="16"/>
                <w:szCs w:val="16"/>
              </w:rPr>
              <w:t>:</w:t>
            </w:r>
            <w:r w:rsidR="00136AA4" w:rsidRPr="00FC5AE0">
              <w:rPr>
                <w:rFonts w:ascii="Merriweather" w:hAnsi="Merriweather" w:cs="Times New Roman"/>
                <w:sz w:val="16"/>
                <w:szCs w:val="16"/>
              </w:rPr>
              <w:t>4</w:t>
            </w:r>
            <w:r w:rsidR="00DD4A9B" w:rsidRPr="00FC5AE0">
              <w:rPr>
                <w:rFonts w:ascii="Merriweather" w:hAnsi="Merriweather" w:cs="Times New Roman"/>
                <w:sz w:val="16"/>
                <w:szCs w:val="16"/>
              </w:rPr>
              <w:t>0h i prema dogovoru</w:t>
            </w:r>
          </w:p>
        </w:tc>
      </w:tr>
      <w:tr w:rsidR="00453362" w:rsidRPr="0017531F" w14:paraId="6FB26DA0" w14:textId="77777777" w:rsidTr="00FF1020">
        <w:tc>
          <w:tcPr>
            <w:tcW w:w="1802" w:type="dxa"/>
            <w:shd w:val="clear" w:color="auto" w:fill="F2F2F2" w:themeFill="background1" w:themeFillShade="F2"/>
          </w:tcPr>
          <w:p w14:paraId="7B2C60B1"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Suradnici na kolegiju</w:t>
            </w:r>
          </w:p>
        </w:tc>
        <w:tc>
          <w:tcPr>
            <w:tcW w:w="7486" w:type="dxa"/>
            <w:gridSpan w:val="32"/>
            <w:vAlign w:val="center"/>
          </w:tcPr>
          <w:p w14:paraId="70866A8C" w14:textId="77777777" w:rsidR="00453362" w:rsidRPr="0017531F" w:rsidRDefault="00453362" w:rsidP="00FF1020">
            <w:pPr>
              <w:tabs>
                <w:tab w:val="left" w:pos="1218"/>
              </w:tabs>
              <w:spacing w:before="20" w:after="20"/>
              <w:rPr>
                <w:rFonts w:ascii="Merriweather" w:hAnsi="Merriweather" w:cs="Times New Roman"/>
                <w:sz w:val="16"/>
                <w:szCs w:val="16"/>
              </w:rPr>
            </w:pPr>
          </w:p>
        </w:tc>
      </w:tr>
      <w:tr w:rsidR="00453362" w:rsidRPr="0017531F" w14:paraId="31F4CDAA" w14:textId="77777777" w:rsidTr="00FF1020">
        <w:tc>
          <w:tcPr>
            <w:tcW w:w="1802" w:type="dxa"/>
            <w:shd w:val="clear" w:color="auto" w:fill="F2F2F2" w:themeFill="background1" w:themeFillShade="F2"/>
          </w:tcPr>
          <w:p w14:paraId="2B247B34" w14:textId="77777777" w:rsidR="00453362" w:rsidRPr="0017531F" w:rsidRDefault="00453362" w:rsidP="0079745E">
            <w:pPr>
              <w:spacing w:before="20" w:after="20"/>
              <w:jc w:val="right"/>
              <w:rPr>
                <w:rFonts w:ascii="Merriweather" w:hAnsi="Merriweather" w:cs="Times New Roman"/>
                <w:b/>
                <w:sz w:val="16"/>
                <w:szCs w:val="16"/>
              </w:rPr>
            </w:pPr>
            <w:r w:rsidRPr="0017531F">
              <w:rPr>
                <w:rFonts w:ascii="Merriweather" w:hAnsi="Merriweather" w:cs="Times New Roman"/>
                <w:b/>
                <w:sz w:val="16"/>
                <w:szCs w:val="16"/>
              </w:rPr>
              <w:t>E-mail</w:t>
            </w:r>
          </w:p>
        </w:tc>
        <w:tc>
          <w:tcPr>
            <w:tcW w:w="3693" w:type="dxa"/>
            <w:gridSpan w:val="17"/>
            <w:vAlign w:val="center"/>
          </w:tcPr>
          <w:p w14:paraId="319738E8" w14:textId="77777777" w:rsidR="00453362" w:rsidRPr="0017531F" w:rsidRDefault="00453362" w:rsidP="00FF1020">
            <w:pPr>
              <w:tabs>
                <w:tab w:val="left" w:pos="1218"/>
              </w:tabs>
              <w:spacing w:before="20" w:after="20"/>
              <w:rPr>
                <w:rFonts w:ascii="Merriweather" w:hAnsi="Merriweather" w:cs="Times New Roman"/>
                <w:sz w:val="16"/>
                <w:szCs w:val="16"/>
              </w:rPr>
            </w:pPr>
          </w:p>
        </w:tc>
        <w:tc>
          <w:tcPr>
            <w:tcW w:w="1503" w:type="dxa"/>
            <w:gridSpan w:val="6"/>
            <w:shd w:val="clear" w:color="auto" w:fill="F2F2F2" w:themeFill="background1" w:themeFillShade="F2"/>
          </w:tcPr>
          <w:p w14:paraId="116EECE8" w14:textId="77777777" w:rsidR="00453362" w:rsidRPr="0017531F" w:rsidRDefault="00453362" w:rsidP="0079745E">
            <w:pPr>
              <w:tabs>
                <w:tab w:val="left" w:pos="1218"/>
              </w:tabs>
              <w:spacing w:before="20" w:after="20"/>
              <w:rPr>
                <w:rFonts w:ascii="Merriweather" w:hAnsi="Merriweather" w:cs="Times New Roman"/>
                <w:b/>
                <w:sz w:val="16"/>
                <w:szCs w:val="16"/>
              </w:rPr>
            </w:pPr>
            <w:r w:rsidRPr="0017531F">
              <w:rPr>
                <w:rFonts w:ascii="Merriweather" w:hAnsi="Merriweather" w:cs="Times New Roman"/>
                <w:b/>
                <w:sz w:val="16"/>
                <w:szCs w:val="16"/>
              </w:rPr>
              <w:t>Konzultacije</w:t>
            </w:r>
          </w:p>
        </w:tc>
        <w:tc>
          <w:tcPr>
            <w:tcW w:w="2290" w:type="dxa"/>
            <w:gridSpan w:val="9"/>
            <w:vAlign w:val="center"/>
          </w:tcPr>
          <w:p w14:paraId="678344D7" w14:textId="77777777" w:rsidR="00453362" w:rsidRPr="0017531F" w:rsidRDefault="00453362" w:rsidP="00FF1020">
            <w:pPr>
              <w:tabs>
                <w:tab w:val="left" w:pos="1218"/>
              </w:tabs>
              <w:spacing w:before="20" w:after="20"/>
              <w:rPr>
                <w:rFonts w:ascii="Merriweather" w:hAnsi="Merriweather" w:cs="Times New Roman"/>
                <w:sz w:val="16"/>
                <w:szCs w:val="16"/>
              </w:rPr>
            </w:pPr>
          </w:p>
        </w:tc>
      </w:tr>
      <w:tr w:rsidR="00453362" w:rsidRPr="0017531F" w14:paraId="0D0A3CA0" w14:textId="77777777" w:rsidTr="002E1CE6">
        <w:tc>
          <w:tcPr>
            <w:tcW w:w="9288" w:type="dxa"/>
            <w:gridSpan w:val="33"/>
            <w:shd w:val="clear" w:color="auto" w:fill="D9D9D9" w:themeFill="background1" w:themeFillShade="D9"/>
          </w:tcPr>
          <w:p w14:paraId="1782B945" w14:textId="77777777" w:rsidR="00453362" w:rsidRPr="0017531F" w:rsidRDefault="00453362" w:rsidP="0079745E">
            <w:pPr>
              <w:tabs>
                <w:tab w:val="left" w:pos="1218"/>
              </w:tabs>
              <w:spacing w:before="20" w:after="20"/>
              <w:rPr>
                <w:rFonts w:ascii="Merriweather" w:hAnsi="Merriweather" w:cs="Times New Roman"/>
                <w:sz w:val="16"/>
                <w:szCs w:val="16"/>
              </w:rPr>
            </w:pPr>
          </w:p>
        </w:tc>
      </w:tr>
      <w:tr w:rsidR="00453362" w:rsidRPr="0017531F" w14:paraId="2012AAE7" w14:textId="77777777" w:rsidTr="00FC2198">
        <w:tc>
          <w:tcPr>
            <w:tcW w:w="1802" w:type="dxa"/>
            <w:vMerge w:val="restart"/>
            <w:shd w:val="clear" w:color="auto" w:fill="F2F2F2" w:themeFill="background1" w:themeFillShade="F2"/>
            <w:vAlign w:val="center"/>
          </w:tcPr>
          <w:p w14:paraId="5CC46E36" w14:textId="77777777" w:rsidR="00453362" w:rsidRPr="0017531F" w:rsidRDefault="00453362"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Vrste izvođenja nastave</w:t>
            </w:r>
          </w:p>
        </w:tc>
        <w:tc>
          <w:tcPr>
            <w:tcW w:w="1495" w:type="dxa"/>
            <w:gridSpan w:val="5"/>
            <w:vAlign w:val="center"/>
          </w:tcPr>
          <w:p w14:paraId="76C4EE46" w14:textId="3096BA28" w:rsidR="00453362"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370884770"/>
                <w14:checkbox>
                  <w14:checked w14:val="1"/>
                  <w14:checkedState w14:val="2612" w14:font="MS Gothic"/>
                  <w14:uncheckedState w14:val="2610" w14:font="MS Gothic"/>
                </w14:checkbox>
              </w:sdtPr>
              <w:sdtContent>
                <w:r w:rsidR="00DD4A9B">
                  <w:rPr>
                    <w:rFonts w:ascii="MS Gothic" w:eastAsia="MS Gothic" w:hAnsi="MS Gothic" w:cs="Times New Roman" w:hint="eastAsia"/>
                    <w:sz w:val="16"/>
                    <w:szCs w:val="16"/>
                  </w:rPr>
                  <w:t>☒</w:t>
                </w:r>
              </w:sdtContent>
            </w:sdt>
            <w:r w:rsidR="00453362" w:rsidRPr="0017531F">
              <w:rPr>
                <w:rFonts w:ascii="Merriweather" w:hAnsi="Merriweather" w:cs="Times New Roman"/>
                <w:sz w:val="16"/>
                <w:szCs w:val="16"/>
              </w:rPr>
              <w:t xml:space="preserve"> predavanja</w:t>
            </w:r>
          </w:p>
        </w:tc>
        <w:tc>
          <w:tcPr>
            <w:tcW w:w="1498" w:type="dxa"/>
            <w:gridSpan w:val="9"/>
            <w:vAlign w:val="center"/>
          </w:tcPr>
          <w:p w14:paraId="7BF5D967" w14:textId="6D4C571C" w:rsidR="00453362"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179322703"/>
                <w14:checkbox>
                  <w14:checked w14:val="1"/>
                  <w14:checkedState w14:val="2612" w14:font="MS Gothic"/>
                  <w14:uncheckedState w14:val="2610" w14:font="MS Gothic"/>
                </w14:checkbox>
              </w:sdtPr>
              <w:sdtContent>
                <w:r w:rsidR="00DD4A9B">
                  <w:rPr>
                    <w:rFonts w:ascii="MS Gothic" w:eastAsia="MS Gothic" w:hAnsi="MS Gothic" w:cs="Times New Roman" w:hint="eastAsia"/>
                    <w:sz w:val="16"/>
                    <w:szCs w:val="16"/>
                  </w:rPr>
                  <w:t>☒</w:t>
                </w:r>
              </w:sdtContent>
            </w:sdt>
            <w:r w:rsidR="00453362" w:rsidRPr="0017531F">
              <w:rPr>
                <w:rFonts w:ascii="Merriweather" w:hAnsi="Merriweather" w:cs="Times New Roman"/>
                <w:sz w:val="16"/>
                <w:szCs w:val="16"/>
              </w:rPr>
              <w:t xml:space="preserve"> seminari i radionice</w:t>
            </w:r>
          </w:p>
        </w:tc>
        <w:tc>
          <w:tcPr>
            <w:tcW w:w="1497" w:type="dxa"/>
            <w:gridSpan w:val="6"/>
            <w:vAlign w:val="center"/>
          </w:tcPr>
          <w:p w14:paraId="21A24CDD" w14:textId="77777777" w:rsidR="00453362"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70240896"/>
                <w14:checkbox>
                  <w14:checked w14:val="0"/>
                  <w14:checkedState w14:val="2612" w14:font="MS Gothic"/>
                  <w14:uncheckedState w14:val="2610" w14:font="MS Gothic"/>
                </w14:checkbox>
              </w:sdt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vježbe</w:t>
            </w:r>
          </w:p>
        </w:tc>
        <w:tc>
          <w:tcPr>
            <w:tcW w:w="1497" w:type="dxa"/>
            <w:gridSpan w:val="9"/>
            <w:vAlign w:val="center"/>
          </w:tcPr>
          <w:p w14:paraId="6A6B8B48" w14:textId="77777777" w:rsidR="00453362"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76534076"/>
                <w14:checkbox>
                  <w14:checked w14:val="0"/>
                  <w14:checkedState w14:val="2612" w14:font="MS Gothic"/>
                  <w14:uncheckedState w14:val="2610" w14:font="MS Gothic"/>
                </w14:checkbox>
              </w:sdt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obrazovanje na daljinu</w:t>
            </w:r>
          </w:p>
        </w:tc>
        <w:tc>
          <w:tcPr>
            <w:tcW w:w="1499" w:type="dxa"/>
            <w:gridSpan w:val="3"/>
            <w:vAlign w:val="center"/>
          </w:tcPr>
          <w:p w14:paraId="3ACB308F" w14:textId="77777777" w:rsidR="00453362"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14774038"/>
                <w14:checkbox>
                  <w14:checked w14:val="0"/>
                  <w14:checkedState w14:val="2612" w14:font="MS Gothic"/>
                  <w14:uncheckedState w14:val="2610" w14:font="MS Gothic"/>
                </w14:checkbox>
              </w:sdt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terenska nastava</w:t>
            </w:r>
          </w:p>
        </w:tc>
      </w:tr>
      <w:tr w:rsidR="00453362" w:rsidRPr="0017531F" w14:paraId="12A86835" w14:textId="77777777" w:rsidTr="00FC2198">
        <w:tc>
          <w:tcPr>
            <w:tcW w:w="1802" w:type="dxa"/>
            <w:vMerge/>
            <w:shd w:val="clear" w:color="auto" w:fill="F2F2F2" w:themeFill="background1" w:themeFillShade="F2"/>
          </w:tcPr>
          <w:p w14:paraId="0733284D" w14:textId="77777777" w:rsidR="00453362" w:rsidRPr="0017531F" w:rsidRDefault="00453362" w:rsidP="0079745E">
            <w:pPr>
              <w:spacing w:before="20" w:after="20"/>
              <w:rPr>
                <w:rFonts w:ascii="Merriweather" w:hAnsi="Merriweather" w:cs="Times New Roman"/>
                <w:b/>
                <w:sz w:val="16"/>
                <w:szCs w:val="16"/>
              </w:rPr>
            </w:pPr>
          </w:p>
        </w:tc>
        <w:tc>
          <w:tcPr>
            <w:tcW w:w="1495" w:type="dxa"/>
            <w:gridSpan w:val="5"/>
            <w:vAlign w:val="center"/>
          </w:tcPr>
          <w:p w14:paraId="509DD748" w14:textId="77777777" w:rsidR="00453362"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935869535"/>
                <w14:checkbox>
                  <w14:checked w14:val="0"/>
                  <w14:checkedState w14:val="2612" w14:font="MS Gothic"/>
                  <w14:uncheckedState w14:val="2610" w14:font="MS Gothic"/>
                </w14:checkbox>
              </w:sdt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samostalni zadaci</w:t>
            </w:r>
          </w:p>
        </w:tc>
        <w:tc>
          <w:tcPr>
            <w:tcW w:w="1498" w:type="dxa"/>
            <w:gridSpan w:val="9"/>
            <w:vAlign w:val="center"/>
          </w:tcPr>
          <w:p w14:paraId="5258BFAB" w14:textId="77777777" w:rsidR="00453362"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411077478"/>
                <w14:checkbox>
                  <w14:checked w14:val="0"/>
                  <w14:checkedState w14:val="2612" w14:font="MS Gothic"/>
                  <w14:uncheckedState w14:val="2610" w14:font="MS Gothic"/>
                </w14:checkbox>
              </w:sdt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multimedija i mreža</w:t>
            </w:r>
          </w:p>
        </w:tc>
        <w:tc>
          <w:tcPr>
            <w:tcW w:w="1497" w:type="dxa"/>
            <w:gridSpan w:val="6"/>
            <w:vAlign w:val="center"/>
          </w:tcPr>
          <w:p w14:paraId="31BDED25" w14:textId="77777777" w:rsidR="00453362"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38265316"/>
                <w14:checkbox>
                  <w14:checked w14:val="0"/>
                  <w14:checkedState w14:val="2612" w14:font="MS Gothic"/>
                  <w14:uncheckedState w14:val="2610" w14:font="MS Gothic"/>
                </w14:checkbox>
              </w:sdt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laboratorij</w:t>
            </w:r>
          </w:p>
        </w:tc>
        <w:tc>
          <w:tcPr>
            <w:tcW w:w="1497" w:type="dxa"/>
            <w:gridSpan w:val="9"/>
            <w:vAlign w:val="center"/>
          </w:tcPr>
          <w:p w14:paraId="5E3F7F1A" w14:textId="77777777" w:rsidR="00453362"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65682496"/>
                <w14:checkbox>
                  <w14:checked w14:val="0"/>
                  <w14:checkedState w14:val="2612" w14:font="MS Gothic"/>
                  <w14:uncheckedState w14:val="2610" w14:font="MS Gothic"/>
                </w14:checkbox>
              </w:sdt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mentorski rad</w:t>
            </w:r>
          </w:p>
        </w:tc>
        <w:tc>
          <w:tcPr>
            <w:tcW w:w="1499" w:type="dxa"/>
            <w:gridSpan w:val="3"/>
            <w:vAlign w:val="center"/>
          </w:tcPr>
          <w:p w14:paraId="44FC0068" w14:textId="77777777" w:rsidR="00453362"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0755909"/>
                <w14:checkbox>
                  <w14:checked w14:val="0"/>
                  <w14:checkedState w14:val="2612" w14:font="MS Gothic"/>
                  <w14:uncheckedState w14:val="2610" w14:font="MS Gothic"/>
                </w14:checkbox>
              </w:sdtPr>
              <w:sdtContent>
                <w:r w:rsidR="00453362" w:rsidRPr="0017531F">
                  <w:rPr>
                    <w:rFonts w:ascii="MS Gothic" w:eastAsia="MS Gothic" w:hAnsi="MS Gothic" w:cs="MS Gothic" w:hint="eastAsia"/>
                    <w:sz w:val="16"/>
                    <w:szCs w:val="16"/>
                  </w:rPr>
                  <w:t>☐</w:t>
                </w:r>
              </w:sdtContent>
            </w:sdt>
            <w:r w:rsidR="00453362" w:rsidRPr="0017531F">
              <w:rPr>
                <w:rFonts w:ascii="Merriweather" w:hAnsi="Merriweather" w:cs="Times New Roman"/>
                <w:sz w:val="16"/>
                <w:szCs w:val="16"/>
              </w:rPr>
              <w:t xml:space="preserve"> ostalo</w:t>
            </w:r>
          </w:p>
        </w:tc>
      </w:tr>
      <w:tr w:rsidR="00310F9A" w:rsidRPr="0017531F" w14:paraId="78359DA1" w14:textId="77777777" w:rsidTr="00FF1020">
        <w:tc>
          <w:tcPr>
            <w:tcW w:w="3297" w:type="dxa"/>
            <w:gridSpan w:val="6"/>
            <w:shd w:val="clear" w:color="auto" w:fill="F2F2F2" w:themeFill="background1" w:themeFillShade="F2"/>
          </w:tcPr>
          <w:p w14:paraId="61B2653C" w14:textId="77777777" w:rsidR="00310F9A" w:rsidRPr="0017531F" w:rsidRDefault="00310F9A"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Ishodi učenja kolegija</w:t>
            </w:r>
          </w:p>
        </w:tc>
        <w:tc>
          <w:tcPr>
            <w:tcW w:w="5991" w:type="dxa"/>
            <w:gridSpan w:val="27"/>
            <w:vAlign w:val="center"/>
          </w:tcPr>
          <w:p w14:paraId="0C32322C" w14:textId="77777777" w:rsidR="00DD4A9B" w:rsidRPr="00DD4A9B" w:rsidRDefault="00DD4A9B" w:rsidP="00DD4A9B">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 xml:space="preserve">Po završetku kolegija studenti/će steći temeljna znanja iz područja usvajanja drugoga jezika i moći: </w:t>
            </w:r>
          </w:p>
          <w:p w14:paraId="7CBB8C9C" w14:textId="77777777" w:rsidR="00DD4A9B" w:rsidRPr="00DD4A9B" w:rsidRDefault="00DD4A9B" w:rsidP="00DD4A9B">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 nabrojiti i usporediti ključne domene istraživanja procesa usvajanja inog jezika</w:t>
            </w:r>
          </w:p>
          <w:p w14:paraId="420E3994" w14:textId="77777777" w:rsidR="00DD4A9B" w:rsidRPr="00DD4A9B" w:rsidRDefault="00DD4A9B" w:rsidP="00DD4A9B">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 navesti obilježja teorija usvajanja inoga jezika te objasniti na koji način određeni čimbenici na njih utječu</w:t>
            </w:r>
          </w:p>
          <w:p w14:paraId="36C3B4D0" w14:textId="77777777" w:rsidR="00DD4A9B" w:rsidRPr="00DD4A9B" w:rsidRDefault="00DD4A9B" w:rsidP="00DD4A9B">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 opisati/usporediti odnos unutarjezičnih i izvanjezičnih čimbenika koji utječu na usvajanje jezika</w:t>
            </w:r>
          </w:p>
          <w:p w14:paraId="0CFC656F" w14:textId="77777777" w:rsidR="00DD4A9B" w:rsidRPr="00DD4A9B" w:rsidRDefault="00DD4A9B" w:rsidP="00DD4A9B">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 objasniti obilježja kognitivnih i afektivnih čimbenika u procesu usvajanja drugoga jezika</w:t>
            </w:r>
          </w:p>
          <w:p w14:paraId="13E2A08B" w14:textId="6BB6F684" w:rsidR="00DD4A9B" w:rsidRPr="00DD4A9B" w:rsidRDefault="00DD4A9B" w:rsidP="00DD4A9B">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 navesti i opisati prepoznati karakteristike učenikova jezika.</w:t>
            </w:r>
          </w:p>
        </w:tc>
      </w:tr>
      <w:tr w:rsidR="00310F9A" w:rsidRPr="0017531F" w14:paraId="718BCF7B" w14:textId="77777777" w:rsidTr="00FF1020">
        <w:tc>
          <w:tcPr>
            <w:tcW w:w="3297" w:type="dxa"/>
            <w:gridSpan w:val="6"/>
            <w:shd w:val="clear" w:color="auto" w:fill="F2F2F2" w:themeFill="background1" w:themeFillShade="F2"/>
          </w:tcPr>
          <w:p w14:paraId="3BED1EFA" w14:textId="77777777" w:rsidR="00310F9A" w:rsidRPr="0017531F" w:rsidRDefault="00310F9A"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Ishodi učenja na razini programa</w:t>
            </w:r>
          </w:p>
        </w:tc>
        <w:tc>
          <w:tcPr>
            <w:tcW w:w="5991" w:type="dxa"/>
            <w:gridSpan w:val="27"/>
            <w:vAlign w:val="center"/>
          </w:tcPr>
          <w:p w14:paraId="16351AC6" w14:textId="77777777" w:rsidR="00DD4A9B" w:rsidRPr="00DD4A9B" w:rsidRDefault="00DD4A9B" w:rsidP="00DD4A9B">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 xml:space="preserve">Po završetku kolegija studenti/će steći temeljna znanja iz područja usvajanja drugoga jezika i moći: </w:t>
            </w:r>
          </w:p>
          <w:p w14:paraId="0E50E1E5" w14:textId="77777777" w:rsidR="00DD4A9B" w:rsidRPr="00DD4A9B" w:rsidRDefault="00DD4A9B" w:rsidP="00DD4A9B">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 prepoznati i opisati relevantne ideje i koncepte</w:t>
            </w:r>
          </w:p>
          <w:p w14:paraId="4FF6B800" w14:textId="77777777" w:rsidR="00DD4A9B" w:rsidRPr="00DD4A9B" w:rsidRDefault="00DD4A9B" w:rsidP="00DD4A9B">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lastRenderedPageBreak/>
              <w:t>- primijeniti kritičan i samokritičan pristup u argumentaciji</w:t>
            </w:r>
          </w:p>
          <w:p w14:paraId="46FDBF7A" w14:textId="77777777" w:rsidR="00DD4A9B" w:rsidRPr="00DD4A9B" w:rsidRDefault="00DD4A9B" w:rsidP="00DD4A9B">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 primijeniti etička načela u samostalnom i grupnom rješavanju problema i provođenju istraživanja</w:t>
            </w:r>
          </w:p>
          <w:p w14:paraId="0FA77F3E" w14:textId="77777777" w:rsidR="00DD4A9B" w:rsidRPr="00DD4A9B" w:rsidRDefault="00DD4A9B" w:rsidP="00DD4A9B">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 procijeniti važnost rada u međunarodnom kontekstu</w:t>
            </w:r>
          </w:p>
          <w:p w14:paraId="27C931C9" w14:textId="77777777" w:rsidR="00DD4A9B" w:rsidRPr="00DD4A9B" w:rsidRDefault="00DD4A9B" w:rsidP="00DD4A9B">
            <w:pPr>
              <w:tabs>
                <w:tab w:val="left" w:pos="1218"/>
              </w:tabs>
              <w:spacing w:before="20" w:after="20"/>
              <w:rPr>
                <w:rFonts w:ascii="Merriweather" w:hAnsi="Merriweather" w:cs="Times New Roman"/>
                <w:sz w:val="16"/>
                <w:szCs w:val="16"/>
              </w:rPr>
            </w:pPr>
            <w:r w:rsidRPr="00DD4A9B">
              <w:rPr>
                <w:rFonts w:ascii="Merriweather" w:hAnsi="Merriweather" w:cs="Times New Roman"/>
                <w:sz w:val="16"/>
                <w:szCs w:val="16"/>
              </w:rPr>
              <w:t>- razlikovati temeljne ciljeve i zadatke nastave engleskoga jezika</w:t>
            </w:r>
          </w:p>
          <w:p w14:paraId="12CA2F78" w14:textId="6C87B1B3" w:rsidR="00310F9A" w:rsidRPr="0017531F" w:rsidRDefault="00DD4A9B" w:rsidP="00DD4A9B">
            <w:pPr>
              <w:tabs>
                <w:tab w:val="left" w:pos="1218"/>
              </w:tabs>
              <w:spacing w:before="20" w:after="20"/>
              <w:rPr>
                <w:rFonts w:ascii="Merriweather" w:hAnsi="Merriweather" w:cs="Times New Roman"/>
                <w:color w:val="FF0000"/>
                <w:sz w:val="16"/>
                <w:szCs w:val="16"/>
              </w:rPr>
            </w:pPr>
            <w:r w:rsidRPr="00DD4A9B">
              <w:rPr>
                <w:rFonts w:ascii="Merriweather" w:hAnsi="Merriweather" w:cs="Times New Roman"/>
                <w:sz w:val="16"/>
                <w:szCs w:val="16"/>
              </w:rPr>
              <w:t>- razmotriti i usporediti temeljne teorijske postavke psihologijskih i edukacijskih znanosti te ih prilagoditi i primijeniti za potrebe nastave engleskoga jezika</w:t>
            </w:r>
          </w:p>
        </w:tc>
      </w:tr>
      <w:tr w:rsidR="00FC2198" w:rsidRPr="0017531F" w14:paraId="6B814182" w14:textId="77777777" w:rsidTr="002E1CE6">
        <w:tc>
          <w:tcPr>
            <w:tcW w:w="9288" w:type="dxa"/>
            <w:gridSpan w:val="33"/>
            <w:shd w:val="clear" w:color="auto" w:fill="D9D9D9" w:themeFill="background1" w:themeFillShade="D9"/>
          </w:tcPr>
          <w:p w14:paraId="1BA38710" w14:textId="77777777" w:rsidR="00FC2198" w:rsidRPr="0017531F" w:rsidRDefault="00FC2198" w:rsidP="0079745E">
            <w:pPr>
              <w:spacing w:before="20" w:after="20"/>
              <w:rPr>
                <w:rFonts w:ascii="Merriweather" w:hAnsi="Merriweather" w:cs="Times New Roman"/>
                <w:sz w:val="16"/>
                <w:szCs w:val="16"/>
              </w:rPr>
            </w:pPr>
          </w:p>
        </w:tc>
      </w:tr>
      <w:tr w:rsidR="00FC2198" w:rsidRPr="0017531F" w14:paraId="5E9C6D8F" w14:textId="77777777" w:rsidTr="00C02454">
        <w:trPr>
          <w:trHeight w:val="190"/>
        </w:trPr>
        <w:tc>
          <w:tcPr>
            <w:tcW w:w="1802" w:type="dxa"/>
            <w:vMerge w:val="restart"/>
            <w:shd w:val="clear" w:color="auto" w:fill="F2F2F2" w:themeFill="background1" w:themeFillShade="F2"/>
            <w:vAlign w:val="center"/>
          </w:tcPr>
          <w:p w14:paraId="58BB0A1E" w14:textId="77777777" w:rsidR="00FC2198" w:rsidRPr="0017531F" w:rsidRDefault="00FC2198" w:rsidP="00C02454">
            <w:pPr>
              <w:spacing w:before="20" w:after="20"/>
              <w:rPr>
                <w:rFonts w:ascii="Merriweather" w:hAnsi="Merriweather" w:cs="Times New Roman"/>
                <w:b/>
                <w:sz w:val="16"/>
                <w:szCs w:val="16"/>
              </w:rPr>
            </w:pPr>
            <w:r w:rsidRPr="0017531F">
              <w:rPr>
                <w:rFonts w:ascii="Merriweather" w:hAnsi="Merriweather" w:cs="Times New Roman"/>
                <w:b/>
                <w:sz w:val="16"/>
                <w:szCs w:val="16"/>
              </w:rPr>
              <w:t>Načini praćenja studenata</w:t>
            </w:r>
          </w:p>
        </w:tc>
        <w:tc>
          <w:tcPr>
            <w:tcW w:w="1495" w:type="dxa"/>
            <w:gridSpan w:val="5"/>
            <w:vAlign w:val="center"/>
          </w:tcPr>
          <w:p w14:paraId="1A7FFE56" w14:textId="54A90E18"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55562244"/>
                <w14:checkbox>
                  <w14:checked w14:val="1"/>
                  <w14:checkedState w14:val="2612" w14:font="MS Gothic"/>
                  <w14:uncheckedState w14:val="2610" w14:font="MS Gothic"/>
                </w14:checkbox>
              </w:sdtPr>
              <w:sdtContent>
                <w:r w:rsidR="00DD4A9B">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pohađanje nastave</w:t>
            </w:r>
          </w:p>
        </w:tc>
        <w:tc>
          <w:tcPr>
            <w:tcW w:w="1498" w:type="dxa"/>
            <w:gridSpan w:val="9"/>
            <w:vAlign w:val="center"/>
          </w:tcPr>
          <w:p w14:paraId="3B4CF020" w14:textId="1C8C76F1"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960602510"/>
                <w14:checkbox>
                  <w14:checked w14:val="1"/>
                  <w14:checkedState w14:val="2612" w14:font="MS Gothic"/>
                  <w14:uncheckedState w14:val="2610" w14:font="MS Gothic"/>
                </w14:checkbox>
              </w:sdtPr>
              <w:sdtContent>
                <w:r w:rsidR="00DD4A9B">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priprema za nastavu</w:t>
            </w:r>
          </w:p>
        </w:tc>
        <w:tc>
          <w:tcPr>
            <w:tcW w:w="1497" w:type="dxa"/>
            <w:gridSpan w:val="6"/>
            <w:vAlign w:val="center"/>
          </w:tcPr>
          <w:p w14:paraId="11A4CF06" w14:textId="77777777"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6264378"/>
                <w14:checkbox>
                  <w14:checked w14:val="0"/>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domaće zadaće</w:t>
            </w:r>
          </w:p>
        </w:tc>
        <w:tc>
          <w:tcPr>
            <w:tcW w:w="1497" w:type="dxa"/>
            <w:gridSpan w:val="9"/>
            <w:vAlign w:val="center"/>
          </w:tcPr>
          <w:p w14:paraId="7AA6D305" w14:textId="77777777"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09112354"/>
                <w14:checkbox>
                  <w14:checked w14:val="0"/>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kontinuirana evaluacija</w:t>
            </w:r>
          </w:p>
        </w:tc>
        <w:tc>
          <w:tcPr>
            <w:tcW w:w="1499" w:type="dxa"/>
            <w:gridSpan w:val="3"/>
            <w:vAlign w:val="center"/>
          </w:tcPr>
          <w:p w14:paraId="6CFA6FB5" w14:textId="77777777"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430641341"/>
                <w14:checkbox>
                  <w14:checked w14:val="0"/>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istraživanje</w:t>
            </w:r>
          </w:p>
        </w:tc>
      </w:tr>
      <w:tr w:rsidR="00FC2198" w:rsidRPr="0017531F" w14:paraId="7A6B5431" w14:textId="77777777" w:rsidTr="00FC2198">
        <w:trPr>
          <w:trHeight w:val="190"/>
        </w:trPr>
        <w:tc>
          <w:tcPr>
            <w:tcW w:w="1802" w:type="dxa"/>
            <w:vMerge/>
            <w:shd w:val="clear" w:color="auto" w:fill="F2F2F2" w:themeFill="background1" w:themeFillShade="F2"/>
          </w:tcPr>
          <w:p w14:paraId="3223FC10" w14:textId="77777777" w:rsidR="00FC2198" w:rsidRPr="0017531F" w:rsidRDefault="00FC2198" w:rsidP="0079745E">
            <w:pPr>
              <w:spacing w:before="20" w:after="20"/>
              <w:rPr>
                <w:rFonts w:ascii="Merriweather" w:hAnsi="Merriweather" w:cs="Times New Roman"/>
                <w:b/>
                <w:sz w:val="16"/>
                <w:szCs w:val="16"/>
              </w:rPr>
            </w:pPr>
          </w:p>
        </w:tc>
        <w:tc>
          <w:tcPr>
            <w:tcW w:w="1495" w:type="dxa"/>
            <w:gridSpan w:val="5"/>
            <w:vAlign w:val="center"/>
          </w:tcPr>
          <w:p w14:paraId="2989C7FB" w14:textId="77777777"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841123809"/>
                <w14:checkbox>
                  <w14:checked w14:val="0"/>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praktični rad</w:t>
            </w:r>
          </w:p>
        </w:tc>
        <w:tc>
          <w:tcPr>
            <w:tcW w:w="1498" w:type="dxa"/>
            <w:gridSpan w:val="9"/>
            <w:vAlign w:val="center"/>
          </w:tcPr>
          <w:p w14:paraId="25C9BDAE" w14:textId="77777777"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833038643"/>
                <w14:checkbox>
                  <w14:checked w14:val="0"/>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eksperimentalni rad</w:t>
            </w:r>
          </w:p>
        </w:tc>
        <w:tc>
          <w:tcPr>
            <w:tcW w:w="1497" w:type="dxa"/>
            <w:gridSpan w:val="6"/>
            <w:vAlign w:val="center"/>
          </w:tcPr>
          <w:p w14:paraId="477E795A" w14:textId="77777777"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046405765"/>
                <w14:checkbox>
                  <w14:checked w14:val="0"/>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izlaganje</w:t>
            </w:r>
          </w:p>
        </w:tc>
        <w:tc>
          <w:tcPr>
            <w:tcW w:w="1497" w:type="dxa"/>
            <w:gridSpan w:val="9"/>
            <w:vAlign w:val="center"/>
          </w:tcPr>
          <w:p w14:paraId="5A0253ED" w14:textId="77777777"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86770044"/>
                <w14:checkbox>
                  <w14:checked w14:val="0"/>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projekt</w:t>
            </w:r>
          </w:p>
        </w:tc>
        <w:tc>
          <w:tcPr>
            <w:tcW w:w="1499" w:type="dxa"/>
            <w:gridSpan w:val="3"/>
            <w:vAlign w:val="center"/>
          </w:tcPr>
          <w:p w14:paraId="265A89F5" w14:textId="0FB19B09"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747874460"/>
                <w14:checkbox>
                  <w14:checked w14:val="1"/>
                  <w14:checkedState w14:val="2612" w14:font="MS Gothic"/>
                  <w14:uncheckedState w14:val="2610" w14:font="MS Gothic"/>
                </w14:checkbox>
              </w:sdtPr>
              <w:sdtContent>
                <w:r w:rsidR="009C0A50">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w:t>
            </w:r>
            <w:r w:rsidR="00891C60" w:rsidRPr="0017531F">
              <w:rPr>
                <w:rFonts w:ascii="Merriweather" w:hAnsi="Merriweather" w:cs="Times New Roman"/>
                <w:sz w:val="16"/>
                <w:szCs w:val="16"/>
              </w:rPr>
              <w:t>seminar</w:t>
            </w:r>
          </w:p>
        </w:tc>
      </w:tr>
      <w:tr w:rsidR="00FC2198" w:rsidRPr="0017531F" w14:paraId="2834CD44" w14:textId="77777777" w:rsidTr="00B05C1D">
        <w:trPr>
          <w:trHeight w:val="190"/>
        </w:trPr>
        <w:tc>
          <w:tcPr>
            <w:tcW w:w="1802" w:type="dxa"/>
            <w:vMerge/>
            <w:shd w:val="clear" w:color="auto" w:fill="F2F2F2" w:themeFill="background1" w:themeFillShade="F2"/>
          </w:tcPr>
          <w:p w14:paraId="0289D3FD" w14:textId="77777777" w:rsidR="00FC2198" w:rsidRPr="0017531F" w:rsidRDefault="00FC2198" w:rsidP="0079745E">
            <w:pPr>
              <w:spacing w:before="20" w:after="20"/>
              <w:rPr>
                <w:rFonts w:ascii="Merriweather" w:hAnsi="Merriweather" w:cs="Times New Roman"/>
                <w:b/>
                <w:sz w:val="16"/>
                <w:szCs w:val="16"/>
              </w:rPr>
            </w:pPr>
          </w:p>
        </w:tc>
        <w:tc>
          <w:tcPr>
            <w:tcW w:w="1495" w:type="dxa"/>
            <w:gridSpan w:val="5"/>
            <w:vAlign w:val="center"/>
          </w:tcPr>
          <w:p w14:paraId="7C9651DF" w14:textId="1D9CACA9"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2123502024"/>
                <w14:checkbox>
                  <w14:checked w14:val="1"/>
                  <w14:checkedState w14:val="2612" w14:font="MS Gothic"/>
                  <w14:uncheckedState w14:val="2610" w14:font="MS Gothic"/>
                </w14:checkbox>
              </w:sdtPr>
              <w:sdtContent>
                <w:r w:rsidR="009C0A50">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kolokvij(i)</w:t>
            </w:r>
          </w:p>
        </w:tc>
        <w:tc>
          <w:tcPr>
            <w:tcW w:w="1498" w:type="dxa"/>
            <w:gridSpan w:val="9"/>
            <w:vAlign w:val="center"/>
          </w:tcPr>
          <w:p w14:paraId="2DCFC45D" w14:textId="60E93CBE"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644748056"/>
                <w14:checkbox>
                  <w14:checked w14:val="1"/>
                  <w14:checkedState w14:val="2612" w14:font="MS Gothic"/>
                  <w14:uncheckedState w14:val="2610" w14:font="MS Gothic"/>
                </w14:checkbox>
              </w:sdtPr>
              <w:sdtContent>
                <w:r w:rsidR="009C0A50">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pismeni ispit</w:t>
            </w:r>
          </w:p>
        </w:tc>
        <w:tc>
          <w:tcPr>
            <w:tcW w:w="1497" w:type="dxa"/>
            <w:gridSpan w:val="6"/>
            <w:vAlign w:val="center"/>
          </w:tcPr>
          <w:p w14:paraId="16ACE101" w14:textId="2CBF5CCC"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11010417"/>
                <w14:checkbox>
                  <w14:checked w14:val="1"/>
                  <w14:checkedState w14:val="2612" w14:font="MS Gothic"/>
                  <w14:uncheckedState w14:val="2610" w14:font="MS Gothic"/>
                </w14:checkbox>
              </w:sdtPr>
              <w:sdtContent>
                <w:r w:rsidR="009C0A50">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usmeni ispit</w:t>
            </w:r>
          </w:p>
        </w:tc>
        <w:tc>
          <w:tcPr>
            <w:tcW w:w="2996" w:type="dxa"/>
            <w:gridSpan w:val="12"/>
            <w:vAlign w:val="center"/>
          </w:tcPr>
          <w:p w14:paraId="0140A634" w14:textId="77777777" w:rsidR="00FC2198" w:rsidRPr="0017531F" w:rsidRDefault="00000000" w:rsidP="00FF1020">
            <w:pPr>
              <w:tabs>
                <w:tab w:val="left" w:pos="1218"/>
              </w:tabs>
              <w:spacing w:before="20" w:after="20"/>
              <w:jc w:val="center"/>
              <w:rPr>
                <w:rFonts w:ascii="Merriweather" w:hAnsi="Merriweather" w:cs="Times New Roman"/>
                <w:sz w:val="16"/>
                <w:szCs w:val="16"/>
              </w:rPr>
            </w:pPr>
            <w:sdt>
              <w:sdtPr>
                <w:rPr>
                  <w:rFonts w:ascii="Merriweather" w:hAnsi="Merriweather" w:cs="Times New Roman"/>
                  <w:sz w:val="16"/>
                  <w:szCs w:val="16"/>
                </w:rPr>
                <w:id w:val="1670292690"/>
                <w14:checkbox>
                  <w14:checked w14:val="0"/>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ostalo:</w:t>
            </w:r>
          </w:p>
        </w:tc>
      </w:tr>
      <w:tr w:rsidR="00FC2198" w:rsidRPr="0017531F" w14:paraId="2B2B900D" w14:textId="77777777" w:rsidTr="0079745E">
        <w:tc>
          <w:tcPr>
            <w:tcW w:w="1802" w:type="dxa"/>
            <w:shd w:val="clear" w:color="auto" w:fill="F2F2F2" w:themeFill="background1" w:themeFillShade="F2"/>
          </w:tcPr>
          <w:p w14:paraId="0CB38246"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Uvjeti pristupanja ispitu</w:t>
            </w:r>
          </w:p>
        </w:tc>
        <w:tc>
          <w:tcPr>
            <w:tcW w:w="7486" w:type="dxa"/>
            <w:gridSpan w:val="32"/>
            <w:vAlign w:val="center"/>
          </w:tcPr>
          <w:p w14:paraId="309978EB" w14:textId="77777777" w:rsidR="00DD4A9B" w:rsidRPr="00DD4A9B" w:rsidRDefault="00DD4A9B" w:rsidP="00DD4A9B">
            <w:pPr>
              <w:tabs>
                <w:tab w:val="left" w:pos="1218"/>
              </w:tabs>
              <w:spacing w:before="20" w:after="20"/>
              <w:rPr>
                <w:rFonts w:ascii="Merriweather" w:hAnsi="Merriweather" w:cs="Times New Roman"/>
                <w:iCs/>
                <w:sz w:val="16"/>
                <w:szCs w:val="16"/>
              </w:rPr>
            </w:pPr>
            <w:r w:rsidRPr="00DD4A9B">
              <w:rPr>
                <w:rFonts w:ascii="Merriweather" w:hAnsi="Merriweather" w:cs="Times New Roman"/>
                <w:iCs/>
                <w:sz w:val="16"/>
                <w:szCs w:val="16"/>
              </w:rPr>
              <w:t>Tijekom semestra studenti su dužni položiti jedan kolokvij te napisati i izložiti jedan seminarski rad. Na kraju semestra studenti polažu završni ispit koji se sastoji od pismenog i usmenog ispita. Studenti moraju postići minimalnu ocjenu od 60% na završnom pismenom ispitu, a zatim će steći pravo za izlazak na završni usmeni ispit. Od studenata se očekuje aktivno sudjelovanje u nastavi. Uspjeh na kolokviju, pismenom ispitu i seminarskom radu izražava se u postotcima.</w:t>
            </w:r>
          </w:p>
          <w:p w14:paraId="61A5A804" w14:textId="6A5F7ADD" w:rsidR="00AF495A" w:rsidRPr="00180493" w:rsidRDefault="00DD4A9B" w:rsidP="00180493">
            <w:pPr>
              <w:tabs>
                <w:tab w:val="left" w:pos="1218"/>
              </w:tabs>
              <w:spacing w:before="20" w:after="20"/>
              <w:rPr>
                <w:rFonts w:ascii="Merriweather" w:hAnsi="Merriweather" w:cs="Times New Roman"/>
                <w:i/>
                <w:sz w:val="16"/>
                <w:szCs w:val="16"/>
              </w:rPr>
            </w:pPr>
            <w:r w:rsidRPr="00180493">
              <w:rPr>
                <w:rFonts w:ascii="Merriweather" w:hAnsi="Merriweather" w:cs="Times New Roman"/>
                <w:iCs/>
                <w:sz w:val="16"/>
                <w:szCs w:val="16"/>
              </w:rPr>
              <w:t>Studenti moraju redovito pohađati nastavu (predavanja i seminari)</w:t>
            </w:r>
            <w:r w:rsidR="00180493">
              <w:rPr>
                <w:rFonts w:ascii="Merriweather" w:hAnsi="Merriweather" w:cs="Times New Roman"/>
                <w:iCs/>
                <w:sz w:val="16"/>
                <w:szCs w:val="16"/>
              </w:rPr>
              <w:t xml:space="preserve">, što </w:t>
            </w:r>
            <w:r w:rsidR="00DA1D7E" w:rsidRPr="00180493">
              <w:rPr>
                <w:rFonts w:ascii="Merriweather" w:hAnsi="Merriweather" w:cs="Times New Roman"/>
                <w:iCs/>
                <w:sz w:val="16"/>
                <w:szCs w:val="16"/>
              </w:rPr>
              <w:t>podrazumijeva prisutnost na 80% nastavnih sati</w:t>
            </w:r>
            <w:r w:rsidR="00DA1D7E" w:rsidRPr="00180493">
              <w:rPr>
                <w:rFonts w:ascii="Merriweather" w:hAnsi="Merriweather" w:cs="Times New Roman"/>
                <w:iCs/>
                <w:sz w:val="16"/>
                <w:szCs w:val="16"/>
              </w:rPr>
              <w:t xml:space="preserve"> (</w:t>
            </w:r>
            <w:r w:rsidR="00745AA6">
              <w:rPr>
                <w:rFonts w:ascii="Merriweather" w:hAnsi="Merriweather" w:cs="Times New Roman"/>
                <w:iCs/>
                <w:sz w:val="16"/>
                <w:szCs w:val="16"/>
              </w:rPr>
              <w:t xml:space="preserve">najviše </w:t>
            </w:r>
            <w:r w:rsidR="00DA1D7E" w:rsidRPr="00180493">
              <w:rPr>
                <w:rFonts w:ascii="Merriweather" w:hAnsi="Merriweather" w:cs="Times New Roman"/>
                <w:iCs/>
                <w:sz w:val="16"/>
                <w:szCs w:val="16"/>
              </w:rPr>
              <w:t xml:space="preserve">3 </w:t>
            </w:r>
            <w:r w:rsidR="00DA1D7E" w:rsidRPr="00180493">
              <w:rPr>
                <w:rFonts w:ascii="Merriweather" w:hAnsi="Merriweather" w:cs="Times New Roman"/>
                <w:iCs/>
                <w:sz w:val="16"/>
                <w:szCs w:val="16"/>
              </w:rPr>
              <w:t>izostanka</w:t>
            </w:r>
            <w:r w:rsidR="00DA1D7E" w:rsidRPr="00180493">
              <w:rPr>
                <w:rFonts w:ascii="Merriweather" w:hAnsi="Merriweather" w:cs="Times New Roman"/>
                <w:iCs/>
                <w:sz w:val="16"/>
                <w:szCs w:val="16"/>
              </w:rPr>
              <w:t>)</w:t>
            </w:r>
            <w:r w:rsidR="00DA1D7E" w:rsidRPr="00180493">
              <w:rPr>
                <w:rFonts w:ascii="Merriweather" w:hAnsi="Merriweather" w:cs="Times New Roman"/>
                <w:iCs/>
                <w:sz w:val="16"/>
                <w:szCs w:val="16"/>
              </w:rPr>
              <w:t>. U slučaju preklapanja rasporeda (kolizije) na dvopredmetnim studijima student je dužan pohađati 40% svakog od kolegija koji se izvode u istom terminu.</w:t>
            </w:r>
            <w:r w:rsidR="00DA1D7E" w:rsidRPr="00180493">
              <w:rPr>
                <w:rFonts w:ascii="Merriweather" w:hAnsi="Merriweather" w:cs="Times New Roman"/>
                <w:iCs/>
                <w:sz w:val="16"/>
                <w:szCs w:val="16"/>
              </w:rPr>
              <w:t xml:space="preserve"> </w:t>
            </w:r>
            <w:r w:rsidRPr="00180493">
              <w:rPr>
                <w:rFonts w:ascii="Merriweather" w:hAnsi="Merriweather" w:cs="Times New Roman"/>
                <w:iCs/>
                <w:sz w:val="16"/>
                <w:szCs w:val="16"/>
              </w:rPr>
              <w:t xml:space="preserve"> Ako student ne preda/održi seminarski rad ili ima više od 3 izostanka, gubi pravo izlaska na završni pismeni ispit.</w:t>
            </w:r>
            <w:r w:rsidRPr="00DD4A9B">
              <w:rPr>
                <w:rFonts w:ascii="Merriweather" w:hAnsi="Merriweather" w:cs="Times New Roman"/>
                <w:i/>
                <w:sz w:val="16"/>
                <w:szCs w:val="16"/>
              </w:rPr>
              <w:t xml:space="preserve">  </w:t>
            </w:r>
          </w:p>
        </w:tc>
      </w:tr>
      <w:tr w:rsidR="00FC2198" w:rsidRPr="0017531F" w14:paraId="71C89285" w14:textId="77777777" w:rsidTr="00FC2198">
        <w:tc>
          <w:tcPr>
            <w:tcW w:w="1802" w:type="dxa"/>
            <w:shd w:val="clear" w:color="auto" w:fill="F2F2F2" w:themeFill="background1" w:themeFillShade="F2"/>
          </w:tcPr>
          <w:p w14:paraId="4141FA18"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Ispitni rokovi</w:t>
            </w:r>
          </w:p>
        </w:tc>
        <w:tc>
          <w:tcPr>
            <w:tcW w:w="2903" w:type="dxa"/>
            <w:gridSpan w:val="13"/>
          </w:tcPr>
          <w:p w14:paraId="1B244D7A" w14:textId="3A778141" w:rsidR="00FC2198"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474301983"/>
                <w14:checkbox>
                  <w14:checked w14:val="1"/>
                  <w14:checkedState w14:val="2612" w14:font="MS Gothic"/>
                  <w14:uncheckedState w14:val="2610" w14:font="MS Gothic"/>
                </w14:checkbox>
              </w:sdtPr>
              <w:sdtContent>
                <w:r w:rsidR="009C0A50">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zimski ispitni rok </w:t>
            </w:r>
          </w:p>
        </w:tc>
        <w:tc>
          <w:tcPr>
            <w:tcW w:w="2471" w:type="dxa"/>
            <w:gridSpan w:val="12"/>
          </w:tcPr>
          <w:p w14:paraId="5ABD043B" w14:textId="77777777" w:rsidR="00FC2198"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00601738"/>
                <w14:checkbox>
                  <w14:checked w14:val="0"/>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ljetni ispitni rok</w:t>
            </w:r>
          </w:p>
        </w:tc>
        <w:tc>
          <w:tcPr>
            <w:tcW w:w="2112" w:type="dxa"/>
            <w:gridSpan w:val="7"/>
          </w:tcPr>
          <w:p w14:paraId="20582D24" w14:textId="2A1F823C" w:rsidR="00FC2198"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44519774"/>
                <w14:checkbox>
                  <w14:checked w14:val="1"/>
                  <w14:checkedState w14:val="2612" w14:font="MS Gothic"/>
                  <w14:uncheckedState w14:val="2610" w14:font="MS Gothic"/>
                </w14:checkbox>
              </w:sdtPr>
              <w:sdtContent>
                <w:r w:rsidR="009C0A50">
                  <w:rPr>
                    <w:rFonts w:ascii="MS Gothic" w:eastAsia="MS Gothic" w:hAnsi="MS Gothic" w:cs="Times New Roman" w:hint="eastAsia"/>
                    <w:sz w:val="16"/>
                    <w:szCs w:val="16"/>
                  </w:rPr>
                  <w:t>☒</w:t>
                </w:r>
              </w:sdtContent>
            </w:sdt>
            <w:r w:rsidR="00FC2198" w:rsidRPr="0017531F">
              <w:rPr>
                <w:rFonts w:ascii="Merriweather" w:hAnsi="Merriweather" w:cs="Times New Roman"/>
                <w:sz w:val="16"/>
                <w:szCs w:val="16"/>
              </w:rPr>
              <w:t xml:space="preserve"> jesenski ispitni rok</w:t>
            </w:r>
          </w:p>
        </w:tc>
      </w:tr>
      <w:tr w:rsidR="00FC2198" w:rsidRPr="0017531F" w14:paraId="1A30FCB5" w14:textId="77777777" w:rsidTr="0079745E">
        <w:tc>
          <w:tcPr>
            <w:tcW w:w="1802" w:type="dxa"/>
            <w:shd w:val="clear" w:color="auto" w:fill="F2F2F2" w:themeFill="background1" w:themeFillShade="F2"/>
          </w:tcPr>
          <w:p w14:paraId="36A9ED5B"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Termini ispitnih rokova</w:t>
            </w:r>
          </w:p>
        </w:tc>
        <w:tc>
          <w:tcPr>
            <w:tcW w:w="2903" w:type="dxa"/>
            <w:gridSpan w:val="13"/>
            <w:vAlign w:val="center"/>
          </w:tcPr>
          <w:p w14:paraId="30038B69" w14:textId="01A24898" w:rsidR="00FC2198" w:rsidRPr="0017531F" w:rsidRDefault="00CE385F" w:rsidP="0079745E">
            <w:pPr>
              <w:tabs>
                <w:tab w:val="left" w:pos="1218"/>
              </w:tabs>
              <w:spacing w:before="20" w:after="20"/>
              <w:rPr>
                <w:rFonts w:ascii="Merriweather" w:hAnsi="Merriweather" w:cs="Times New Roman"/>
                <w:sz w:val="16"/>
                <w:szCs w:val="16"/>
              </w:rPr>
            </w:pPr>
            <w:hyperlink r:id="rId10" w:tgtFrame="_blank" w:tooltip="https://anglistika.unizd.hr/ispitni-rokovi" w:history="1">
              <w:r w:rsidRPr="00CE385F">
                <w:rPr>
                  <w:rStyle w:val="Hyperlink"/>
                  <w:rFonts w:ascii="Merriweather" w:hAnsi="Merriweather" w:cs="Times New Roman"/>
                  <w:sz w:val="16"/>
                  <w:szCs w:val="16"/>
                </w:rPr>
                <w:t>https://anglistika.unizd.hr/ispitni-rokovi</w:t>
              </w:r>
            </w:hyperlink>
          </w:p>
        </w:tc>
        <w:tc>
          <w:tcPr>
            <w:tcW w:w="2471" w:type="dxa"/>
            <w:gridSpan w:val="12"/>
            <w:vAlign w:val="center"/>
          </w:tcPr>
          <w:p w14:paraId="1307FC56" w14:textId="77777777" w:rsidR="00FC2198" w:rsidRPr="0017531F" w:rsidRDefault="00FC2198" w:rsidP="0079745E">
            <w:pPr>
              <w:tabs>
                <w:tab w:val="left" w:pos="1218"/>
              </w:tabs>
              <w:spacing w:before="20" w:after="20"/>
              <w:rPr>
                <w:rFonts w:ascii="Merriweather" w:hAnsi="Merriweather" w:cs="Times New Roman"/>
                <w:sz w:val="16"/>
                <w:szCs w:val="16"/>
              </w:rPr>
            </w:pPr>
          </w:p>
        </w:tc>
        <w:tc>
          <w:tcPr>
            <w:tcW w:w="2112" w:type="dxa"/>
            <w:gridSpan w:val="7"/>
            <w:vAlign w:val="center"/>
          </w:tcPr>
          <w:p w14:paraId="346823C5" w14:textId="1CBCFC35" w:rsidR="00FC2198" w:rsidRPr="0017531F" w:rsidRDefault="00CE385F" w:rsidP="0079745E">
            <w:pPr>
              <w:tabs>
                <w:tab w:val="left" w:pos="1218"/>
              </w:tabs>
              <w:spacing w:before="20" w:after="20"/>
              <w:rPr>
                <w:rFonts w:ascii="Merriweather" w:hAnsi="Merriweather" w:cs="Times New Roman"/>
                <w:sz w:val="16"/>
                <w:szCs w:val="16"/>
              </w:rPr>
            </w:pPr>
            <w:hyperlink r:id="rId11" w:tgtFrame="_blank" w:tooltip="https://anglistika.unizd.hr/ispitni-rokovi" w:history="1">
              <w:r w:rsidRPr="00CE385F">
                <w:rPr>
                  <w:rStyle w:val="Hyperlink"/>
                  <w:rFonts w:ascii="Merriweather" w:hAnsi="Merriweather" w:cs="Times New Roman"/>
                  <w:sz w:val="16"/>
                  <w:szCs w:val="16"/>
                </w:rPr>
                <w:t>https://anglistika.unizd.hr/ispitni-rokovi</w:t>
              </w:r>
            </w:hyperlink>
          </w:p>
        </w:tc>
      </w:tr>
      <w:tr w:rsidR="00FC2198" w:rsidRPr="0017531F" w14:paraId="1F1C7616" w14:textId="77777777" w:rsidTr="00FF1020">
        <w:tc>
          <w:tcPr>
            <w:tcW w:w="1802" w:type="dxa"/>
            <w:shd w:val="clear" w:color="auto" w:fill="F2F2F2" w:themeFill="background1" w:themeFillShade="F2"/>
          </w:tcPr>
          <w:p w14:paraId="645B71CF"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Opis kolegija</w:t>
            </w:r>
          </w:p>
        </w:tc>
        <w:tc>
          <w:tcPr>
            <w:tcW w:w="7486" w:type="dxa"/>
            <w:gridSpan w:val="32"/>
            <w:vAlign w:val="center"/>
          </w:tcPr>
          <w:p w14:paraId="232A0C09" w14:textId="19C17D5D" w:rsidR="00FC2198" w:rsidRPr="0017531F" w:rsidRDefault="00DD4A9B" w:rsidP="00FF1020">
            <w:pPr>
              <w:tabs>
                <w:tab w:val="left" w:pos="1218"/>
              </w:tabs>
              <w:spacing w:before="20" w:after="20"/>
              <w:rPr>
                <w:rFonts w:ascii="Merriweather" w:eastAsia="MS Gothic" w:hAnsi="Merriweather" w:cs="Times New Roman"/>
                <w:sz w:val="16"/>
                <w:szCs w:val="16"/>
              </w:rPr>
            </w:pPr>
            <w:r w:rsidRPr="00DD4A9B">
              <w:rPr>
                <w:rFonts w:ascii="Merriweather" w:eastAsia="MS Gothic" w:hAnsi="Merriweather" w:cs="Times New Roman"/>
                <w:sz w:val="16"/>
                <w:szCs w:val="16"/>
              </w:rPr>
              <w:t>Temeljni cilj kolegija je upoznati studente sa sadržajem i fokusima istraživanja procesa usvajanja drugoga jezika, s teorijama usvajanja drugoga jezika, te s utjecajima drugih disciplina i interdisciplina na teoriju usvajanja drugoga jezika. Sukladno tome, studenti će se upoznati s temeljnim čimbenicima koji utječu na proces usvajanja jezika (unutarjezičnim i izvanjezičnim), uključujući individualne razlike u procesu usvajanja jezika i karakteristike učenikova jezika. Također, studenti će se upoznati sa suvremenim pristupima istraživanju usvajanja drugoga jezika, te s odnosom usvajanja, učenja i podučavanja jezika. U sklopu seminarskog dijela, obrađivat će se teme usko povezane sa sadržajem kolegija.</w:t>
            </w:r>
          </w:p>
        </w:tc>
      </w:tr>
      <w:tr w:rsidR="00FC2198" w:rsidRPr="0017531F" w14:paraId="4BCB6E2A" w14:textId="77777777" w:rsidTr="00FC2198">
        <w:tc>
          <w:tcPr>
            <w:tcW w:w="1802" w:type="dxa"/>
            <w:shd w:val="clear" w:color="auto" w:fill="F2F2F2" w:themeFill="background1" w:themeFillShade="F2"/>
          </w:tcPr>
          <w:p w14:paraId="21EAE20A"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Sadržaj kolegija (nastavne teme)</w:t>
            </w:r>
          </w:p>
        </w:tc>
        <w:tc>
          <w:tcPr>
            <w:tcW w:w="7486" w:type="dxa"/>
            <w:gridSpan w:val="32"/>
          </w:tcPr>
          <w:p w14:paraId="60BCC621" w14:textId="77777777" w:rsidR="00DC4D40" w:rsidRPr="00DC4D40" w:rsidRDefault="00DC4D40" w:rsidP="00DC4D4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Predavanja:</w:t>
            </w:r>
          </w:p>
          <w:tbl>
            <w:tblPr>
              <w:tblStyle w:val="TableGrid"/>
              <w:tblW w:w="9370" w:type="dxa"/>
              <w:tblInd w:w="113" w:type="dxa"/>
              <w:tblLayout w:type="fixed"/>
              <w:tblLook w:val="04A0" w:firstRow="1" w:lastRow="0" w:firstColumn="1" w:lastColumn="0" w:noHBand="0" w:noVBand="1"/>
            </w:tblPr>
            <w:tblGrid>
              <w:gridCol w:w="567"/>
              <w:gridCol w:w="1134"/>
              <w:gridCol w:w="2410"/>
              <w:gridCol w:w="5259"/>
            </w:tblGrid>
            <w:tr w:rsidR="00DC4D40" w:rsidRPr="003A6E1E" w14:paraId="686ED4B2" w14:textId="77777777" w:rsidTr="00DC4D40">
              <w:tc>
                <w:tcPr>
                  <w:tcW w:w="567" w:type="dxa"/>
                </w:tcPr>
                <w:p w14:paraId="4509DC85" w14:textId="77777777" w:rsidR="00DC4D40" w:rsidRPr="00D20FE4" w:rsidRDefault="00DC4D40" w:rsidP="00DC4D40">
                  <w:pPr>
                    <w:tabs>
                      <w:tab w:val="left" w:pos="1218"/>
                    </w:tabs>
                    <w:rPr>
                      <w:rFonts w:ascii="Merriweather" w:eastAsia="MS Gothic" w:hAnsi="Merriweather" w:cs="Times New Roman"/>
                      <w:sz w:val="16"/>
                      <w:szCs w:val="16"/>
                    </w:rPr>
                  </w:pPr>
                </w:p>
              </w:tc>
              <w:tc>
                <w:tcPr>
                  <w:tcW w:w="1134" w:type="dxa"/>
                </w:tcPr>
                <w:p w14:paraId="265DAFD0" w14:textId="77777777" w:rsidR="00DC4D40" w:rsidRPr="00D20FE4" w:rsidRDefault="00DC4D40" w:rsidP="00DC4D40">
                  <w:pPr>
                    <w:tabs>
                      <w:tab w:val="left" w:pos="1218"/>
                    </w:tabs>
                    <w:rPr>
                      <w:rFonts w:ascii="Merriweather" w:eastAsia="MS Gothic" w:hAnsi="Merriweather" w:cs="Times New Roman"/>
                      <w:sz w:val="16"/>
                      <w:szCs w:val="16"/>
                    </w:rPr>
                  </w:pPr>
                  <w:r w:rsidRPr="00D20FE4">
                    <w:rPr>
                      <w:rFonts w:ascii="Merriweather" w:hAnsi="Merriweather" w:cs="Times New Roman"/>
                      <w:b/>
                      <w:sz w:val="16"/>
                      <w:szCs w:val="16"/>
                    </w:rPr>
                    <w:t>Datum</w:t>
                  </w:r>
                </w:p>
              </w:tc>
              <w:tc>
                <w:tcPr>
                  <w:tcW w:w="2410" w:type="dxa"/>
                </w:tcPr>
                <w:p w14:paraId="732E7BB4" w14:textId="77777777" w:rsidR="00DC4D40" w:rsidRPr="00D20FE4" w:rsidRDefault="00DC4D40" w:rsidP="00DC4D40">
                  <w:pPr>
                    <w:tabs>
                      <w:tab w:val="left" w:pos="1218"/>
                    </w:tabs>
                    <w:rPr>
                      <w:rFonts w:ascii="Merriweather" w:eastAsia="MS Gothic" w:hAnsi="Merriweather" w:cs="Times New Roman"/>
                      <w:sz w:val="16"/>
                      <w:szCs w:val="16"/>
                    </w:rPr>
                  </w:pPr>
                  <w:r w:rsidRPr="00D20FE4">
                    <w:rPr>
                      <w:rFonts w:ascii="Merriweather" w:hAnsi="Merriweather" w:cs="Times New Roman"/>
                      <w:b/>
                      <w:sz w:val="16"/>
                      <w:szCs w:val="16"/>
                    </w:rPr>
                    <w:t>Naslov</w:t>
                  </w:r>
                </w:p>
              </w:tc>
              <w:tc>
                <w:tcPr>
                  <w:tcW w:w="5259" w:type="dxa"/>
                </w:tcPr>
                <w:p w14:paraId="594C8A9F" w14:textId="77777777" w:rsidR="00DC4D40" w:rsidRPr="00D20FE4" w:rsidRDefault="00DC4D40" w:rsidP="00DC4D40">
                  <w:pPr>
                    <w:tabs>
                      <w:tab w:val="left" w:pos="1218"/>
                    </w:tabs>
                    <w:rPr>
                      <w:rFonts w:ascii="Merriweather" w:eastAsia="MS Gothic" w:hAnsi="Merriweather" w:cs="Times New Roman"/>
                      <w:sz w:val="16"/>
                      <w:szCs w:val="16"/>
                    </w:rPr>
                  </w:pPr>
                  <w:r w:rsidRPr="00D20FE4">
                    <w:rPr>
                      <w:rFonts w:ascii="Merriweather" w:hAnsi="Merriweather" w:cs="Times New Roman"/>
                      <w:b/>
                      <w:sz w:val="16"/>
                      <w:szCs w:val="16"/>
                    </w:rPr>
                    <w:t>Literatura</w:t>
                  </w:r>
                </w:p>
              </w:tc>
            </w:tr>
            <w:tr w:rsidR="00DC4D40" w:rsidRPr="00E27742" w14:paraId="4A836E1A" w14:textId="77777777" w:rsidTr="00DC4D40">
              <w:tc>
                <w:tcPr>
                  <w:tcW w:w="567" w:type="dxa"/>
                  <w:vAlign w:val="center"/>
                </w:tcPr>
                <w:p w14:paraId="7EE28FD2" w14:textId="77777777" w:rsidR="00DC4D40" w:rsidRPr="00D20FE4" w:rsidRDefault="00DC4D40" w:rsidP="00D20FE4">
                  <w:pPr>
                    <w:rPr>
                      <w:rFonts w:ascii="Merriweather" w:hAnsi="Merriweather" w:cs="Times New Roman"/>
                      <w:sz w:val="16"/>
                      <w:szCs w:val="16"/>
                    </w:rPr>
                  </w:pPr>
                  <w:r w:rsidRPr="00D20FE4">
                    <w:rPr>
                      <w:rFonts w:ascii="Merriweather" w:hAnsi="Merriweather" w:cs="Times New Roman"/>
                      <w:sz w:val="16"/>
                      <w:szCs w:val="16"/>
                    </w:rPr>
                    <w:t>1.</w:t>
                  </w:r>
                </w:p>
              </w:tc>
              <w:tc>
                <w:tcPr>
                  <w:tcW w:w="1134" w:type="dxa"/>
                  <w:vAlign w:val="center"/>
                </w:tcPr>
                <w:p w14:paraId="54B45F5A" w14:textId="36111CC3" w:rsidR="00DC4D40" w:rsidRPr="00D20FE4" w:rsidRDefault="00855C2D" w:rsidP="00D20FE4">
                  <w:pPr>
                    <w:rPr>
                      <w:rFonts w:ascii="Merriweather" w:hAnsi="Merriweather" w:cs="Times New Roman"/>
                      <w:sz w:val="16"/>
                      <w:szCs w:val="16"/>
                    </w:rPr>
                  </w:pPr>
                  <w:r>
                    <w:rPr>
                      <w:rFonts w:ascii="Merriweather" w:hAnsi="Merriweather" w:cs="Times New Roman"/>
                      <w:sz w:val="16"/>
                      <w:szCs w:val="16"/>
                    </w:rPr>
                    <w:t>1</w:t>
                  </w:r>
                  <w:r w:rsidR="00D20FE4" w:rsidRPr="00D20FE4">
                    <w:rPr>
                      <w:rFonts w:ascii="Merriweather" w:hAnsi="Merriweather" w:cs="Times New Roman"/>
                      <w:sz w:val="16"/>
                      <w:szCs w:val="16"/>
                    </w:rPr>
                    <w:t>.10.202</w:t>
                  </w:r>
                  <w:r>
                    <w:rPr>
                      <w:rFonts w:ascii="Merriweather" w:hAnsi="Merriweather" w:cs="Times New Roman"/>
                      <w:sz w:val="16"/>
                      <w:szCs w:val="16"/>
                    </w:rPr>
                    <w:t>5</w:t>
                  </w:r>
                  <w:r w:rsidR="00D20FE4" w:rsidRPr="00D20FE4">
                    <w:rPr>
                      <w:rFonts w:ascii="Merriweather" w:hAnsi="Merriweather" w:cs="Times New Roman"/>
                      <w:sz w:val="16"/>
                      <w:szCs w:val="16"/>
                    </w:rPr>
                    <w:t>.</w:t>
                  </w:r>
                </w:p>
              </w:tc>
              <w:tc>
                <w:tcPr>
                  <w:tcW w:w="2410" w:type="dxa"/>
                  <w:vAlign w:val="center"/>
                </w:tcPr>
                <w:p w14:paraId="26BAE779" w14:textId="77777777" w:rsidR="00DC4D40" w:rsidRPr="00D20FE4" w:rsidRDefault="00DC4D40" w:rsidP="00D20FE4">
                  <w:pPr>
                    <w:rPr>
                      <w:rFonts w:ascii="Merriweather" w:hAnsi="Merriweather" w:cs="Times New Roman"/>
                      <w:sz w:val="16"/>
                      <w:szCs w:val="16"/>
                    </w:rPr>
                  </w:pPr>
                  <w:r w:rsidRPr="00D20FE4">
                    <w:rPr>
                      <w:rFonts w:ascii="Merriweather" w:eastAsia="MS Gothic" w:hAnsi="Merriweather" w:cs="Times New Roman"/>
                      <w:sz w:val="16"/>
                      <w:szCs w:val="16"/>
                    </w:rPr>
                    <w:t>Introduction to the course.</w:t>
                  </w:r>
                </w:p>
              </w:tc>
              <w:tc>
                <w:tcPr>
                  <w:tcW w:w="5259" w:type="dxa"/>
                  <w:vAlign w:val="center"/>
                </w:tcPr>
                <w:p w14:paraId="6B4ED662" w14:textId="77777777" w:rsidR="00DC4D40" w:rsidRPr="00D20FE4" w:rsidRDefault="00DC4D40" w:rsidP="00D20FE4">
                  <w:pPr>
                    <w:rPr>
                      <w:rFonts w:ascii="Merriweather" w:hAnsi="Merriweather" w:cs="Times New Roman"/>
                      <w:sz w:val="16"/>
                      <w:szCs w:val="16"/>
                    </w:rPr>
                  </w:pPr>
                </w:p>
              </w:tc>
            </w:tr>
            <w:tr w:rsidR="00D20FE4" w:rsidRPr="00E27742" w14:paraId="249F64E4" w14:textId="77777777" w:rsidTr="00934EEC">
              <w:tc>
                <w:tcPr>
                  <w:tcW w:w="567" w:type="dxa"/>
                  <w:vAlign w:val="center"/>
                </w:tcPr>
                <w:p w14:paraId="2F23C911" w14:textId="77777777" w:rsidR="00D20FE4" w:rsidRPr="00D20FE4" w:rsidRDefault="00D20FE4" w:rsidP="00D20FE4">
                  <w:pPr>
                    <w:rPr>
                      <w:rFonts w:ascii="Merriweather" w:hAnsi="Merriweather" w:cs="Times New Roman"/>
                      <w:sz w:val="16"/>
                      <w:szCs w:val="16"/>
                    </w:rPr>
                  </w:pPr>
                  <w:r w:rsidRPr="00D20FE4">
                    <w:rPr>
                      <w:rFonts w:ascii="Merriweather" w:hAnsi="Merriweather" w:cs="Times New Roman"/>
                      <w:sz w:val="16"/>
                      <w:szCs w:val="16"/>
                    </w:rPr>
                    <w:t>2.</w:t>
                  </w:r>
                </w:p>
              </w:tc>
              <w:tc>
                <w:tcPr>
                  <w:tcW w:w="1134" w:type="dxa"/>
                  <w:vAlign w:val="center"/>
                </w:tcPr>
                <w:p w14:paraId="0AE5610E" w14:textId="72A42F81" w:rsidR="00D20FE4" w:rsidRPr="00D20FE4" w:rsidRDefault="00855C2D" w:rsidP="00D20FE4">
                  <w:pPr>
                    <w:rPr>
                      <w:rFonts w:ascii="Merriweather" w:hAnsi="Merriweather"/>
                      <w:sz w:val="16"/>
                      <w:szCs w:val="16"/>
                    </w:rPr>
                  </w:pPr>
                  <w:r>
                    <w:rPr>
                      <w:rFonts w:ascii="Merriweather" w:hAnsi="Merriweather"/>
                      <w:sz w:val="16"/>
                      <w:szCs w:val="16"/>
                    </w:rPr>
                    <w:t>8</w:t>
                  </w:r>
                  <w:r w:rsidR="00D20FE4" w:rsidRPr="00D20FE4">
                    <w:rPr>
                      <w:rFonts w:ascii="Merriweather" w:hAnsi="Merriweather"/>
                      <w:sz w:val="16"/>
                      <w:szCs w:val="16"/>
                    </w:rPr>
                    <w:t>.10.2022</w:t>
                  </w:r>
                  <w:r>
                    <w:rPr>
                      <w:rFonts w:ascii="Merriweather" w:hAnsi="Merriweather"/>
                      <w:sz w:val="16"/>
                      <w:szCs w:val="16"/>
                    </w:rPr>
                    <w:t>5</w:t>
                  </w:r>
                  <w:r w:rsidR="00D20FE4" w:rsidRPr="00D20FE4">
                    <w:rPr>
                      <w:rFonts w:ascii="Merriweather" w:hAnsi="Merriweather"/>
                      <w:sz w:val="16"/>
                      <w:szCs w:val="16"/>
                    </w:rPr>
                    <w:t>.</w:t>
                  </w:r>
                </w:p>
              </w:tc>
              <w:tc>
                <w:tcPr>
                  <w:tcW w:w="2410" w:type="dxa"/>
                  <w:vAlign w:val="center"/>
                </w:tcPr>
                <w:p w14:paraId="1CC8FB54" w14:textId="77777777" w:rsidR="00D20FE4" w:rsidRPr="00D20FE4" w:rsidRDefault="00D20FE4" w:rsidP="00D20FE4">
                  <w:pPr>
                    <w:contextualSpacing/>
                    <w:rPr>
                      <w:rFonts w:ascii="Merriweather" w:hAnsi="Merriweather" w:cs="Times New Roman"/>
                      <w:sz w:val="16"/>
                      <w:szCs w:val="16"/>
                    </w:rPr>
                  </w:pPr>
                  <w:r w:rsidRPr="00D20FE4">
                    <w:rPr>
                      <w:rFonts w:ascii="Merriweather" w:eastAsia="MS Gothic" w:hAnsi="Merriweather" w:cs="Times New Roman"/>
                      <w:sz w:val="16"/>
                      <w:szCs w:val="16"/>
                    </w:rPr>
                    <w:t>Introducing Second Language Acquisition</w:t>
                  </w:r>
                </w:p>
              </w:tc>
              <w:tc>
                <w:tcPr>
                  <w:tcW w:w="5259" w:type="dxa"/>
                  <w:vAlign w:val="center"/>
                </w:tcPr>
                <w:p w14:paraId="5D839614" w14:textId="77777777" w:rsid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 xml:space="preserve">Saville-Troike &amp; Barto (2017), </w:t>
                  </w:r>
                </w:p>
                <w:p w14:paraId="655E838E" w14:textId="26491A52" w:rsidR="00D20FE4" w:rsidRP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Chapter 1</w:t>
                  </w:r>
                </w:p>
                <w:p w14:paraId="75E9C7B5" w14:textId="77777777" w:rsidR="00D20FE4" w:rsidRPr="00D20FE4" w:rsidRDefault="00D20FE4" w:rsidP="00D20FE4">
                  <w:pPr>
                    <w:rPr>
                      <w:rFonts w:ascii="Merriweather" w:hAnsi="Merriweather" w:cs="Times New Roman"/>
                      <w:sz w:val="16"/>
                      <w:szCs w:val="16"/>
                    </w:rPr>
                  </w:pPr>
                </w:p>
              </w:tc>
            </w:tr>
            <w:tr w:rsidR="00D20FE4" w:rsidRPr="00E27742" w14:paraId="63ED4902" w14:textId="77777777" w:rsidTr="00DC4D40">
              <w:tc>
                <w:tcPr>
                  <w:tcW w:w="567" w:type="dxa"/>
                  <w:vAlign w:val="center"/>
                </w:tcPr>
                <w:p w14:paraId="11EE354E" w14:textId="77777777" w:rsidR="00D20FE4" w:rsidRPr="00D20FE4" w:rsidRDefault="00D20FE4" w:rsidP="00D20FE4">
                  <w:pPr>
                    <w:rPr>
                      <w:rFonts w:ascii="Merriweather" w:hAnsi="Merriweather" w:cs="Times New Roman"/>
                      <w:sz w:val="16"/>
                      <w:szCs w:val="16"/>
                    </w:rPr>
                  </w:pPr>
                  <w:r w:rsidRPr="00D20FE4">
                    <w:rPr>
                      <w:rFonts w:ascii="Merriweather" w:hAnsi="Merriweather" w:cs="Times New Roman"/>
                      <w:sz w:val="16"/>
                      <w:szCs w:val="16"/>
                    </w:rPr>
                    <w:t>3.</w:t>
                  </w:r>
                </w:p>
              </w:tc>
              <w:tc>
                <w:tcPr>
                  <w:tcW w:w="1134" w:type="dxa"/>
                </w:tcPr>
                <w:p w14:paraId="7A7FA6D5" w14:textId="32F16C9D" w:rsidR="00D20FE4" w:rsidRPr="00D20FE4" w:rsidRDefault="00855C2D" w:rsidP="00D20FE4">
                  <w:pPr>
                    <w:rPr>
                      <w:rFonts w:ascii="Merriweather" w:hAnsi="Merriweather"/>
                      <w:sz w:val="16"/>
                      <w:szCs w:val="16"/>
                    </w:rPr>
                  </w:pPr>
                  <w:r>
                    <w:rPr>
                      <w:rFonts w:ascii="Merriweather" w:hAnsi="Merriweather"/>
                      <w:sz w:val="16"/>
                      <w:szCs w:val="16"/>
                    </w:rPr>
                    <w:t>15</w:t>
                  </w:r>
                  <w:r w:rsidR="00D20FE4" w:rsidRPr="00D20FE4">
                    <w:rPr>
                      <w:rFonts w:ascii="Merriweather" w:hAnsi="Merriweather"/>
                      <w:sz w:val="16"/>
                      <w:szCs w:val="16"/>
                    </w:rPr>
                    <w:t>.10.202</w:t>
                  </w:r>
                  <w:r>
                    <w:rPr>
                      <w:rFonts w:ascii="Merriweather" w:hAnsi="Merriweather"/>
                      <w:sz w:val="16"/>
                      <w:szCs w:val="16"/>
                    </w:rPr>
                    <w:t>5</w:t>
                  </w:r>
                  <w:r w:rsidR="00D20FE4" w:rsidRPr="00D20FE4">
                    <w:rPr>
                      <w:rFonts w:ascii="Merriweather" w:hAnsi="Merriweather"/>
                      <w:sz w:val="16"/>
                      <w:szCs w:val="16"/>
                    </w:rPr>
                    <w:t>.</w:t>
                  </w:r>
                </w:p>
              </w:tc>
              <w:tc>
                <w:tcPr>
                  <w:tcW w:w="2410" w:type="dxa"/>
                  <w:vAlign w:val="center"/>
                </w:tcPr>
                <w:p w14:paraId="0E302DBF" w14:textId="77777777" w:rsidR="00D20FE4" w:rsidRP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Foundations of Second Language Acquisition</w:t>
                  </w:r>
                </w:p>
              </w:tc>
              <w:tc>
                <w:tcPr>
                  <w:tcW w:w="5259" w:type="dxa"/>
                  <w:vAlign w:val="center"/>
                </w:tcPr>
                <w:p w14:paraId="456260A1" w14:textId="77777777" w:rsidR="00D20FE4" w:rsidRDefault="00D20FE4" w:rsidP="00D20FE4">
                  <w:pPr>
                    <w:contextualSpacing/>
                    <w:rPr>
                      <w:rFonts w:ascii="Merriweather" w:hAnsi="Merriweather" w:cs="Times New Roman"/>
                      <w:sz w:val="16"/>
                      <w:szCs w:val="16"/>
                    </w:rPr>
                  </w:pPr>
                  <w:r w:rsidRPr="00D20FE4">
                    <w:rPr>
                      <w:rFonts w:ascii="Merriweather" w:hAnsi="Merriweather" w:cs="Times New Roman"/>
                      <w:sz w:val="16"/>
                      <w:szCs w:val="16"/>
                    </w:rPr>
                    <w:t xml:space="preserve">Saville-Troike &amp; Barto (2017), </w:t>
                  </w:r>
                </w:p>
                <w:p w14:paraId="6957AF4F" w14:textId="1C215263" w:rsidR="00D20FE4" w:rsidRPr="00D20FE4" w:rsidRDefault="00D20FE4" w:rsidP="00D20FE4">
                  <w:pPr>
                    <w:contextualSpacing/>
                    <w:rPr>
                      <w:rFonts w:ascii="Merriweather" w:hAnsi="Merriweather" w:cs="Times New Roman"/>
                      <w:sz w:val="16"/>
                      <w:szCs w:val="16"/>
                    </w:rPr>
                  </w:pPr>
                  <w:r w:rsidRPr="00D20FE4">
                    <w:rPr>
                      <w:rFonts w:ascii="Merriweather" w:hAnsi="Merriweather" w:cs="Times New Roman"/>
                      <w:sz w:val="16"/>
                      <w:szCs w:val="16"/>
                    </w:rPr>
                    <w:t>Chapter 2</w:t>
                  </w:r>
                </w:p>
              </w:tc>
            </w:tr>
            <w:tr w:rsidR="00D20FE4" w:rsidRPr="00E27742" w14:paraId="3494C7CE" w14:textId="77777777" w:rsidTr="00DC4D40">
              <w:tc>
                <w:tcPr>
                  <w:tcW w:w="567" w:type="dxa"/>
                  <w:vAlign w:val="center"/>
                </w:tcPr>
                <w:p w14:paraId="2116AD5E" w14:textId="77777777" w:rsidR="00D20FE4" w:rsidRPr="00D20FE4" w:rsidRDefault="00D20FE4" w:rsidP="00D20FE4">
                  <w:pPr>
                    <w:rPr>
                      <w:rFonts w:ascii="Merriweather" w:hAnsi="Merriweather" w:cs="Times New Roman"/>
                      <w:sz w:val="16"/>
                      <w:szCs w:val="16"/>
                    </w:rPr>
                  </w:pPr>
                  <w:r w:rsidRPr="00D20FE4">
                    <w:rPr>
                      <w:rFonts w:ascii="Merriweather" w:hAnsi="Merriweather" w:cs="Times New Roman"/>
                      <w:sz w:val="16"/>
                      <w:szCs w:val="16"/>
                    </w:rPr>
                    <w:t>4.</w:t>
                  </w:r>
                </w:p>
              </w:tc>
              <w:tc>
                <w:tcPr>
                  <w:tcW w:w="1134" w:type="dxa"/>
                </w:tcPr>
                <w:p w14:paraId="7E05A83E" w14:textId="5E87AC96" w:rsidR="00D20FE4" w:rsidRPr="00D20FE4" w:rsidRDefault="00D20FE4" w:rsidP="00D20FE4">
                  <w:pPr>
                    <w:rPr>
                      <w:rFonts w:ascii="Merriweather" w:hAnsi="Merriweather"/>
                      <w:sz w:val="16"/>
                      <w:szCs w:val="16"/>
                    </w:rPr>
                  </w:pPr>
                  <w:r w:rsidRPr="00D20FE4">
                    <w:rPr>
                      <w:rFonts w:ascii="Merriweather" w:hAnsi="Merriweather"/>
                      <w:sz w:val="16"/>
                      <w:szCs w:val="16"/>
                    </w:rPr>
                    <w:t>2</w:t>
                  </w:r>
                  <w:r w:rsidR="00855C2D">
                    <w:rPr>
                      <w:rFonts w:ascii="Merriweather" w:hAnsi="Merriweather"/>
                      <w:sz w:val="16"/>
                      <w:szCs w:val="16"/>
                    </w:rPr>
                    <w:t>2</w:t>
                  </w:r>
                  <w:r w:rsidRPr="00D20FE4">
                    <w:rPr>
                      <w:rFonts w:ascii="Merriweather" w:hAnsi="Merriweather"/>
                      <w:sz w:val="16"/>
                      <w:szCs w:val="16"/>
                    </w:rPr>
                    <w:t>.10.202</w:t>
                  </w:r>
                  <w:r w:rsidR="00855C2D">
                    <w:rPr>
                      <w:rFonts w:ascii="Merriweather" w:hAnsi="Merriweather"/>
                      <w:sz w:val="16"/>
                      <w:szCs w:val="16"/>
                    </w:rPr>
                    <w:t>5</w:t>
                  </w:r>
                  <w:r w:rsidRPr="00D20FE4">
                    <w:rPr>
                      <w:rFonts w:ascii="Merriweather" w:hAnsi="Merriweather"/>
                      <w:sz w:val="16"/>
                      <w:szCs w:val="16"/>
                    </w:rPr>
                    <w:t>.</w:t>
                  </w:r>
                </w:p>
              </w:tc>
              <w:tc>
                <w:tcPr>
                  <w:tcW w:w="2410" w:type="dxa"/>
                  <w:vAlign w:val="center"/>
                </w:tcPr>
                <w:p w14:paraId="3A143C19" w14:textId="77777777"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The Linguistics of Second Language Acquisition-part I</w:t>
                  </w:r>
                </w:p>
              </w:tc>
              <w:tc>
                <w:tcPr>
                  <w:tcW w:w="5259" w:type="dxa"/>
                  <w:vAlign w:val="center"/>
                </w:tcPr>
                <w:p w14:paraId="2E5A4A5B" w14:textId="77777777" w:rsid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 xml:space="preserve">Saville-Troike &amp; Barto (2017), </w:t>
                  </w:r>
                </w:p>
                <w:p w14:paraId="35526260" w14:textId="6A21D0F6"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Chapter 3</w:t>
                  </w:r>
                </w:p>
              </w:tc>
            </w:tr>
            <w:tr w:rsidR="00D20FE4" w:rsidRPr="00E27742" w14:paraId="78B91E0A" w14:textId="77777777" w:rsidTr="00DC4D40">
              <w:tc>
                <w:tcPr>
                  <w:tcW w:w="567" w:type="dxa"/>
                  <w:vAlign w:val="center"/>
                </w:tcPr>
                <w:p w14:paraId="4AC1F5E3" w14:textId="77777777" w:rsidR="00D20FE4" w:rsidRPr="00D20FE4" w:rsidRDefault="00D20FE4" w:rsidP="00D20FE4">
                  <w:pPr>
                    <w:rPr>
                      <w:rFonts w:ascii="Merriweather" w:hAnsi="Merriweather" w:cs="Times New Roman"/>
                      <w:sz w:val="16"/>
                      <w:szCs w:val="16"/>
                    </w:rPr>
                  </w:pPr>
                  <w:r w:rsidRPr="00D20FE4">
                    <w:rPr>
                      <w:rFonts w:ascii="Merriweather" w:hAnsi="Merriweather" w:cs="Times New Roman"/>
                      <w:sz w:val="16"/>
                      <w:szCs w:val="16"/>
                    </w:rPr>
                    <w:t>5.</w:t>
                  </w:r>
                </w:p>
              </w:tc>
              <w:tc>
                <w:tcPr>
                  <w:tcW w:w="1134" w:type="dxa"/>
                </w:tcPr>
                <w:p w14:paraId="0E02ED52" w14:textId="07893E6D" w:rsidR="00D20FE4" w:rsidRPr="00D20FE4" w:rsidRDefault="00926267" w:rsidP="00D20FE4">
                  <w:pPr>
                    <w:rPr>
                      <w:rFonts w:ascii="Merriweather" w:hAnsi="Merriweather"/>
                      <w:sz w:val="16"/>
                      <w:szCs w:val="16"/>
                    </w:rPr>
                  </w:pPr>
                  <w:r>
                    <w:rPr>
                      <w:rFonts w:ascii="Merriweather" w:hAnsi="Merriweather"/>
                      <w:sz w:val="16"/>
                      <w:szCs w:val="16"/>
                    </w:rPr>
                    <w:t>29</w:t>
                  </w:r>
                  <w:r w:rsidR="00D20FE4" w:rsidRPr="00D20FE4">
                    <w:rPr>
                      <w:rFonts w:ascii="Merriweather" w:hAnsi="Merriweather"/>
                      <w:sz w:val="16"/>
                      <w:szCs w:val="16"/>
                    </w:rPr>
                    <w:t>.10.202</w:t>
                  </w:r>
                  <w:r>
                    <w:rPr>
                      <w:rFonts w:ascii="Merriweather" w:hAnsi="Merriweather"/>
                      <w:sz w:val="16"/>
                      <w:szCs w:val="16"/>
                    </w:rPr>
                    <w:t>5</w:t>
                  </w:r>
                  <w:r w:rsidR="00D20FE4" w:rsidRPr="00D20FE4">
                    <w:rPr>
                      <w:rFonts w:ascii="Merriweather" w:hAnsi="Merriweather"/>
                      <w:sz w:val="16"/>
                      <w:szCs w:val="16"/>
                    </w:rPr>
                    <w:t>.</w:t>
                  </w:r>
                </w:p>
              </w:tc>
              <w:tc>
                <w:tcPr>
                  <w:tcW w:w="2410" w:type="dxa"/>
                  <w:vAlign w:val="center"/>
                </w:tcPr>
                <w:p w14:paraId="21570CD3" w14:textId="77777777" w:rsidR="00D20FE4" w:rsidRP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The Linguistics of Second Language Acquisition-part II</w:t>
                  </w:r>
                </w:p>
              </w:tc>
              <w:tc>
                <w:tcPr>
                  <w:tcW w:w="5259" w:type="dxa"/>
                  <w:vAlign w:val="center"/>
                </w:tcPr>
                <w:p w14:paraId="2260F5E6" w14:textId="77777777" w:rsid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 xml:space="preserve">Saville-Troike &amp; Barto (2017), </w:t>
                  </w:r>
                </w:p>
                <w:p w14:paraId="2393D0AC" w14:textId="58E3487E"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Chapter 3</w:t>
                  </w:r>
                </w:p>
              </w:tc>
            </w:tr>
            <w:tr w:rsidR="00D20FE4" w:rsidRPr="00E27742" w14:paraId="7F1BEB1E" w14:textId="77777777" w:rsidTr="00DC4D40">
              <w:tc>
                <w:tcPr>
                  <w:tcW w:w="567" w:type="dxa"/>
                  <w:vAlign w:val="center"/>
                </w:tcPr>
                <w:p w14:paraId="70C25161" w14:textId="77777777" w:rsidR="00D20FE4" w:rsidRPr="00D20FE4" w:rsidRDefault="00D20FE4" w:rsidP="00D20FE4">
                  <w:pPr>
                    <w:rPr>
                      <w:rFonts w:ascii="Merriweather" w:hAnsi="Merriweather" w:cs="Times New Roman"/>
                      <w:sz w:val="16"/>
                      <w:szCs w:val="16"/>
                    </w:rPr>
                  </w:pPr>
                  <w:r w:rsidRPr="00D20FE4">
                    <w:rPr>
                      <w:rFonts w:ascii="Merriweather" w:hAnsi="Merriweather" w:cs="Times New Roman"/>
                      <w:sz w:val="16"/>
                      <w:szCs w:val="16"/>
                    </w:rPr>
                    <w:t>6.</w:t>
                  </w:r>
                </w:p>
              </w:tc>
              <w:tc>
                <w:tcPr>
                  <w:tcW w:w="1134" w:type="dxa"/>
                </w:tcPr>
                <w:p w14:paraId="69B8D7DE" w14:textId="526A8B86" w:rsidR="00D20FE4" w:rsidRPr="00D20FE4" w:rsidRDefault="00926267" w:rsidP="00D20FE4">
                  <w:pPr>
                    <w:rPr>
                      <w:rFonts w:ascii="Merriweather" w:hAnsi="Merriweather"/>
                      <w:sz w:val="16"/>
                      <w:szCs w:val="16"/>
                    </w:rPr>
                  </w:pPr>
                  <w:r>
                    <w:rPr>
                      <w:rFonts w:ascii="Merriweather" w:hAnsi="Merriweather"/>
                      <w:sz w:val="16"/>
                      <w:szCs w:val="16"/>
                    </w:rPr>
                    <w:t>5</w:t>
                  </w:r>
                  <w:r w:rsidR="00D20FE4" w:rsidRPr="00D20FE4">
                    <w:rPr>
                      <w:rFonts w:ascii="Merriweather" w:hAnsi="Merriweather"/>
                      <w:sz w:val="16"/>
                      <w:szCs w:val="16"/>
                    </w:rPr>
                    <w:t>.11.202</w:t>
                  </w:r>
                  <w:r>
                    <w:rPr>
                      <w:rFonts w:ascii="Merriweather" w:hAnsi="Merriweather"/>
                      <w:sz w:val="16"/>
                      <w:szCs w:val="16"/>
                    </w:rPr>
                    <w:t>5</w:t>
                  </w:r>
                  <w:r w:rsidR="00D20FE4" w:rsidRPr="00D20FE4">
                    <w:rPr>
                      <w:rFonts w:ascii="Merriweather" w:hAnsi="Merriweather"/>
                      <w:sz w:val="16"/>
                      <w:szCs w:val="16"/>
                    </w:rPr>
                    <w:t>.</w:t>
                  </w:r>
                </w:p>
              </w:tc>
              <w:tc>
                <w:tcPr>
                  <w:tcW w:w="2410" w:type="dxa"/>
                  <w:vAlign w:val="center"/>
                </w:tcPr>
                <w:p w14:paraId="733E538F" w14:textId="77777777" w:rsidR="00D20FE4" w:rsidRP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The psychology of Second Language Acquisition-part I</w:t>
                  </w:r>
                </w:p>
              </w:tc>
              <w:tc>
                <w:tcPr>
                  <w:tcW w:w="5259" w:type="dxa"/>
                  <w:vAlign w:val="center"/>
                </w:tcPr>
                <w:p w14:paraId="5A321977" w14:textId="77777777" w:rsid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 xml:space="preserve">Saville-Troike &amp; Barto (2017), </w:t>
                  </w:r>
                </w:p>
                <w:p w14:paraId="39189514" w14:textId="7CC63026"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Chapter 4</w:t>
                  </w:r>
                </w:p>
              </w:tc>
            </w:tr>
            <w:tr w:rsidR="00D20FE4" w:rsidRPr="00E27742" w14:paraId="54431903" w14:textId="77777777" w:rsidTr="00DC4D40">
              <w:tc>
                <w:tcPr>
                  <w:tcW w:w="567" w:type="dxa"/>
                  <w:vAlign w:val="center"/>
                </w:tcPr>
                <w:p w14:paraId="6D17C958" w14:textId="77777777" w:rsidR="00D20FE4" w:rsidRPr="00D20FE4" w:rsidRDefault="00D20FE4" w:rsidP="00D20FE4">
                  <w:pPr>
                    <w:rPr>
                      <w:rFonts w:ascii="Merriweather" w:hAnsi="Merriweather" w:cs="Times New Roman"/>
                      <w:sz w:val="16"/>
                      <w:szCs w:val="16"/>
                    </w:rPr>
                  </w:pPr>
                  <w:r w:rsidRPr="00D20FE4">
                    <w:rPr>
                      <w:rFonts w:ascii="Merriweather" w:hAnsi="Merriweather" w:cs="Times New Roman"/>
                      <w:sz w:val="16"/>
                      <w:szCs w:val="16"/>
                    </w:rPr>
                    <w:t>7.</w:t>
                  </w:r>
                </w:p>
              </w:tc>
              <w:tc>
                <w:tcPr>
                  <w:tcW w:w="1134" w:type="dxa"/>
                </w:tcPr>
                <w:p w14:paraId="44942117" w14:textId="39344B46" w:rsidR="00D20FE4" w:rsidRPr="00D20FE4" w:rsidRDefault="00D20FE4" w:rsidP="00D20FE4">
                  <w:pPr>
                    <w:rPr>
                      <w:rFonts w:ascii="Merriweather" w:hAnsi="Merriweather"/>
                      <w:sz w:val="16"/>
                      <w:szCs w:val="16"/>
                    </w:rPr>
                  </w:pPr>
                  <w:r w:rsidRPr="00D20FE4">
                    <w:rPr>
                      <w:rFonts w:ascii="Merriweather" w:hAnsi="Merriweather"/>
                      <w:sz w:val="16"/>
                      <w:szCs w:val="16"/>
                    </w:rPr>
                    <w:t>1</w:t>
                  </w:r>
                  <w:r w:rsidR="00926267">
                    <w:rPr>
                      <w:rFonts w:ascii="Merriweather" w:hAnsi="Merriweather"/>
                      <w:sz w:val="16"/>
                      <w:szCs w:val="16"/>
                    </w:rPr>
                    <w:t>2</w:t>
                  </w:r>
                  <w:r w:rsidRPr="00D20FE4">
                    <w:rPr>
                      <w:rFonts w:ascii="Merriweather" w:hAnsi="Merriweather"/>
                      <w:sz w:val="16"/>
                      <w:szCs w:val="16"/>
                    </w:rPr>
                    <w:t>.11.202</w:t>
                  </w:r>
                  <w:r w:rsidR="00926267">
                    <w:rPr>
                      <w:rFonts w:ascii="Merriweather" w:hAnsi="Merriweather"/>
                      <w:sz w:val="16"/>
                      <w:szCs w:val="16"/>
                    </w:rPr>
                    <w:t>5</w:t>
                  </w:r>
                  <w:r w:rsidRPr="00D20FE4">
                    <w:rPr>
                      <w:rFonts w:ascii="Merriweather" w:hAnsi="Merriweather"/>
                      <w:sz w:val="16"/>
                      <w:szCs w:val="16"/>
                    </w:rPr>
                    <w:t>.</w:t>
                  </w:r>
                </w:p>
              </w:tc>
              <w:tc>
                <w:tcPr>
                  <w:tcW w:w="2410" w:type="dxa"/>
                  <w:vAlign w:val="center"/>
                </w:tcPr>
                <w:p w14:paraId="01C64D65" w14:textId="77777777"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The psychology of Second Language Acquisition-part II</w:t>
                  </w:r>
                </w:p>
              </w:tc>
              <w:tc>
                <w:tcPr>
                  <w:tcW w:w="5259" w:type="dxa"/>
                  <w:vAlign w:val="center"/>
                </w:tcPr>
                <w:p w14:paraId="787272C7" w14:textId="77777777" w:rsid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 xml:space="preserve">Saville-Troike &amp; Barto (2017), </w:t>
                  </w:r>
                </w:p>
                <w:p w14:paraId="2F93CD98" w14:textId="4F07C737"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Chapter 4</w:t>
                  </w:r>
                </w:p>
              </w:tc>
            </w:tr>
            <w:tr w:rsidR="00D20FE4" w:rsidRPr="00E27742" w14:paraId="291AB67C" w14:textId="77777777" w:rsidTr="00DC4D40">
              <w:tc>
                <w:tcPr>
                  <w:tcW w:w="567" w:type="dxa"/>
                  <w:vAlign w:val="center"/>
                </w:tcPr>
                <w:p w14:paraId="2D235BF0" w14:textId="77777777" w:rsidR="00D20FE4" w:rsidRPr="00D20FE4" w:rsidRDefault="00D20FE4" w:rsidP="00D20FE4">
                  <w:pPr>
                    <w:rPr>
                      <w:rFonts w:ascii="Merriweather" w:hAnsi="Merriweather" w:cs="Times New Roman"/>
                      <w:sz w:val="16"/>
                      <w:szCs w:val="16"/>
                    </w:rPr>
                  </w:pPr>
                  <w:r w:rsidRPr="00D20FE4">
                    <w:rPr>
                      <w:rFonts w:ascii="Merriweather" w:hAnsi="Merriweather" w:cs="Times New Roman"/>
                      <w:sz w:val="16"/>
                      <w:szCs w:val="16"/>
                    </w:rPr>
                    <w:t>8.</w:t>
                  </w:r>
                </w:p>
              </w:tc>
              <w:tc>
                <w:tcPr>
                  <w:tcW w:w="1134" w:type="dxa"/>
                </w:tcPr>
                <w:p w14:paraId="408AC37B" w14:textId="10ECD9B0" w:rsidR="00D20FE4" w:rsidRPr="00D20FE4" w:rsidRDefault="00926267" w:rsidP="00D20FE4">
                  <w:pPr>
                    <w:rPr>
                      <w:rFonts w:ascii="Merriweather" w:hAnsi="Merriweather"/>
                      <w:sz w:val="16"/>
                      <w:szCs w:val="16"/>
                    </w:rPr>
                  </w:pPr>
                  <w:r>
                    <w:rPr>
                      <w:rFonts w:ascii="Merriweather" w:hAnsi="Merriweather"/>
                      <w:sz w:val="16"/>
                      <w:szCs w:val="16"/>
                    </w:rPr>
                    <w:t>19</w:t>
                  </w:r>
                  <w:r w:rsidR="00D20FE4" w:rsidRPr="00D20FE4">
                    <w:rPr>
                      <w:rFonts w:ascii="Merriweather" w:hAnsi="Merriweather"/>
                      <w:sz w:val="16"/>
                      <w:szCs w:val="16"/>
                    </w:rPr>
                    <w:t>.11.202</w:t>
                  </w:r>
                  <w:r>
                    <w:rPr>
                      <w:rFonts w:ascii="Merriweather" w:hAnsi="Merriweather"/>
                      <w:sz w:val="16"/>
                      <w:szCs w:val="16"/>
                    </w:rPr>
                    <w:t>5</w:t>
                  </w:r>
                  <w:r w:rsidR="00D20FE4" w:rsidRPr="00D20FE4">
                    <w:rPr>
                      <w:rFonts w:ascii="Merriweather" w:hAnsi="Merriweather"/>
                      <w:sz w:val="16"/>
                      <w:szCs w:val="16"/>
                    </w:rPr>
                    <w:t>.</w:t>
                  </w:r>
                </w:p>
              </w:tc>
              <w:tc>
                <w:tcPr>
                  <w:tcW w:w="2410" w:type="dxa"/>
                  <w:vAlign w:val="center"/>
                </w:tcPr>
                <w:p w14:paraId="267A0F7D" w14:textId="77777777"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Individual differences in SLA</w:t>
                  </w:r>
                </w:p>
              </w:tc>
              <w:tc>
                <w:tcPr>
                  <w:tcW w:w="5259" w:type="dxa"/>
                  <w:vAlign w:val="center"/>
                </w:tcPr>
                <w:p w14:paraId="33B10507" w14:textId="77777777"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Handout</w:t>
                  </w:r>
                </w:p>
              </w:tc>
            </w:tr>
            <w:tr w:rsidR="00D20FE4" w:rsidRPr="00E27742" w14:paraId="2D4C5C12" w14:textId="77777777" w:rsidTr="00DC4D40">
              <w:tc>
                <w:tcPr>
                  <w:tcW w:w="567" w:type="dxa"/>
                  <w:vAlign w:val="center"/>
                </w:tcPr>
                <w:p w14:paraId="00D77DD4" w14:textId="77777777" w:rsidR="00D20FE4" w:rsidRPr="00D20FE4" w:rsidRDefault="00D20FE4" w:rsidP="00D20FE4">
                  <w:pPr>
                    <w:rPr>
                      <w:rFonts w:ascii="Merriweather" w:hAnsi="Merriweather" w:cs="Times New Roman"/>
                      <w:sz w:val="16"/>
                      <w:szCs w:val="16"/>
                    </w:rPr>
                  </w:pPr>
                  <w:r w:rsidRPr="00D20FE4">
                    <w:rPr>
                      <w:rFonts w:ascii="Merriweather" w:hAnsi="Merriweather" w:cs="Times New Roman"/>
                      <w:sz w:val="16"/>
                      <w:szCs w:val="16"/>
                    </w:rPr>
                    <w:t>9.</w:t>
                  </w:r>
                </w:p>
              </w:tc>
              <w:tc>
                <w:tcPr>
                  <w:tcW w:w="1134" w:type="dxa"/>
                </w:tcPr>
                <w:p w14:paraId="6602EC21" w14:textId="56EEE1CC" w:rsidR="00D20FE4" w:rsidRPr="00D20FE4" w:rsidRDefault="00D20FE4" w:rsidP="00D20FE4">
                  <w:pPr>
                    <w:rPr>
                      <w:rFonts w:ascii="Merriweather" w:hAnsi="Merriweather"/>
                      <w:sz w:val="16"/>
                      <w:szCs w:val="16"/>
                    </w:rPr>
                  </w:pPr>
                  <w:r w:rsidRPr="00D20FE4">
                    <w:rPr>
                      <w:rFonts w:ascii="Merriweather" w:hAnsi="Merriweather"/>
                      <w:sz w:val="16"/>
                      <w:szCs w:val="16"/>
                    </w:rPr>
                    <w:t>2</w:t>
                  </w:r>
                  <w:r w:rsidR="00926267">
                    <w:rPr>
                      <w:rFonts w:ascii="Merriweather" w:hAnsi="Merriweather"/>
                      <w:sz w:val="16"/>
                      <w:szCs w:val="16"/>
                    </w:rPr>
                    <w:t>6</w:t>
                  </w:r>
                  <w:r w:rsidRPr="00D20FE4">
                    <w:rPr>
                      <w:rFonts w:ascii="Merriweather" w:hAnsi="Merriweather"/>
                      <w:sz w:val="16"/>
                      <w:szCs w:val="16"/>
                    </w:rPr>
                    <w:t>.11.202</w:t>
                  </w:r>
                  <w:r w:rsidR="00926267">
                    <w:rPr>
                      <w:rFonts w:ascii="Merriweather" w:hAnsi="Merriweather"/>
                      <w:sz w:val="16"/>
                      <w:szCs w:val="16"/>
                    </w:rPr>
                    <w:t>5</w:t>
                  </w:r>
                  <w:r w:rsidRPr="00D20FE4">
                    <w:rPr>
                      <w:rFonts w:ascii="Merriweather" w:hAnsi="Merriweather"/>
                      <w:sz w:val="16"/>
                      <w:szCs w:val="16"/>
                    </w:rPr>
                    <w:t>.</w:t>
                  </w:r>
                </w:p>
              </w:tc>
              <w:tc>
                <w:tcPr>
                  <w:tcW w:w="2410" w:type="dxa"/>
                  <w:vAlign w:val="center"/>
                </w:tcPr>
                <w:p w14:paraId="19299E16" w14:textId="77777777"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Test 1.</w:t>
                  </w:r>
                </w:p>
              </w:tc>
              <w:tc>
                <w:tcPr>
                  <w:tcW w:w="5259" w:type="dxa"/>
                  <w:vAlign w:val="center"/>
                </w:tcPr>
                <w:p w14:paraId="6CA266BD" w14:textId="77777777" w:rsidR="00D20FE4" w:rsidRPr="00D20FE4" w:rsidRDefault="00D20FE4" w:rsidP="00D20FE4">
                  <w:pPr>
                    <w:rPr>
                      <w:rFonts w:ascii="Merriweather" w:hAnsi="Merriweather" w:cs="Times New Roman"/>
                      <w:sz w:val="16"/>
                      <w:szCs w:val="16"/>
                    </w:rPr>
                  </w:pPr>
                </w:p>
              </w:tc>
            </w:tr>
            <w:tr w:rsidR="00D20FE4" w:rsidRPr="00E27742" w14:paraId="447A0AF6" w14:textId="77777777" w:rsidTr="00DC4D40">
              <w:tc>
                <w:tcPr>
                  <w:tcW w:w="567" w:type="dxa"/>
                  <w:vAlign w:val="center"/>
                </w:tcPr>
                <w:p w14:paraId="6574D84F" w14:textId="77777777" w:rsidR="00D20FE4" w:rsidRPr="00D20FE4" w:rsidRDefault="00D20FE4" w:rsidP="00D20FE4">
                  <w:pPr>
                    <w:rPr>
                      <w:rFonts w:ascii="Merriweather" w:hAnsi="Merriweather" w:cs="Times New Roman"/>
                      <w:sz w:val="16"/>
                      <w:szCs w:val="16"/>
                    </w:rPr>
                  </w:pPr>
                  <w:r w:rsidRPr="00D20FE4">
                    <w:rPr>
                      <w:rFonts w:ascii="Merriweather" w:hAnsi="Merriweather" w:cs="Times New Roman"/>
                      <w:sz w:val="16"/>
                      <w:szCs w:val="16"/>
                    </w:rPr>
                    <w:t>10.</w:t>
                  </w:r>
                </w:p>
              </w:tc>
              <w:tc>
                <w:tcPr>
                  <w:tcW w:w="1134" w:type="dxa"/>
                </w:tcPr>
                <w:p w14:paraId="4E9B2A43" w14:textId="032EC1B7" w:rsidR="00D20FE4" w:rsidRPr="00D20FE4" w:rsidRDefault="00926267" w:rsidP="00D20FE4">
                  <w:pPr>
                    <w:rPr>
                      <w:rFonts w:ascii="Merriweather" w:hAnsi="Merriweather"/>
                      <w:sz w:val="16"/>
                      <w:szCs w:val="16"/>
                    </w:rPr>
                  </w:pPr>
                  <w:r>
                    <w:rPr>
                      <w:rFonts w:ascii="Merriweather" w:hAnsi="Merriweather"/>
                      <w:sz w:val="16"/>
                      <w:szCs w:val="16"/>
                    </w:rPr>
                    <w:t>4</w:t>
                  </w:r>
                  <w:r w:rsidR="00D20FE4" w:rsidRPr="00D20FE4">
                    <w:rPr>
                      <w:rFonts w:ascii="Merriweather" w:hAnsi="Merriweather"/>
                      <w:sz w:val="16"/>
                      <w:szCs w:val="16"/>
                    </w:rPr>
                    <w:t>.12.202</w:t>
                  </w:r>
                  <w:r>
                    <w:rPr>
                      <w:rFonts w:ascii="Merriweather" w:hAnsi="Merriweather"/>
                      <w:sz w:val="16"/>
                      <w:szCs w:val="16"/>
                    </w:rPr>
                    <w:t>5</w:t>
                  </w:r>
                  <w:r w:rsidR="00D20FE4" w:rsidRPr="00D20FE4">
                    <w:rPr>
                      <w:rFonts w:ascii="Merriweather" w:hAnsi="Merriweather"/>
                      <w:sz w:val="16"/>
                      <w:szCs w:val="16"/>
                    </w:rPr>
                    <w:t>.</w:t>
                  </w:r>
                </w:p>
              </w:tc>
              <w:tc>
                <w:tcPr>
                  <w:tcW w:w="2410" w:type="dxa"/>
                  <w:vAlign w:val="center"/>
                </w:tcPr>
                <w:p w14:paraId="31B124D5" w14:textId="77777777" w:rsidR="00D20FE4" w:rsidRP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Social contexts of Second Language Acquisition-part I</w:t>
                  </w:r>
                </w:p>
              </w:tc>
              <w:tc>
                <w:tcPr>
                  <w:tcW w:w="5259" w:type="dxa"/>
                  <w:vAlign w:val="center"/>
                </w:tcPr>
                <w:p w14:paraId="6FDD488A" w14:textId="77777777" w:rsid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 xml:space="preserve">Saville-Troike &amp; Barto (2017), </w:t>
                  </w:r>
                </w:p>
                <w:p w14:paraId="73DEC6B5" w14:textId="59AA286A"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Chapter 5</w:t>
                  </w:r>
                </w:p>
              </w:tc>
            </w:tr>
            <w:tr w:rsidR="00D20FE4" w:rsidRPr="00E27742" w14:paraId="4CC72FEF" w14:textId="77777777" w:rsidTr="00DC4D40">
              <w:tc>
                <w:tcPr>
                  <w:tcW w:w="567" w:type="dxa"/>
                  <w:vAlign w:val="center"/>
                </w:tcPr>
                <w:p w14:paraId="190346ED" w14:textId="77777777" w:rsidR="00D20FE4" w:rsidRPr="00D20FE4" w:rsidRDefault="00D20FE4" w:rsidP="00D20FE4">
                  <w:pPr>
                    <w:rPr>
                      <w:rFonts w:ascii="Merriweather" w:hAnsi="Merriweather" w:cs="Times New Roman"/>
                      <w:sz w:val="16"/>
                      <w:szCs w:val="16"/>
                    </w:rPr>
                  </w:pPr>
                  <w:r w:rsidRPr="00D20FE4">
                    <w:rPr>
                      <w:rFonts w:ascii="Merriweather" w:hAnsi="Merriweather" w:cs="Times New Roman"/>
                      <w:sz w:val="16"/>
                      <w:szCs w:val="16"/>
                    </w:rPr>
                    <w:lastRenderedPageBreak/>
                    <w:t>11.</w:t>
                  </w:r>
                </w:p>
              </w:tc>
              <w:tc>
                <w:tcPr>
                  <w:tcW w:w="1134" w:type="dxa"/>
                </w:tcPr>
                <w:p w14:paraId="2DC4B77C" w14:textId="497AA772" w:rsidR="00D20FE4" w:rsidRPr="00D20FE4" w:rsidRDefault="00D20FE4" w:rsidP="00D20FE4">
                  <w:pPr>
                    <w:rPr>
                      <w:rFonts w:ascii="Merriweather" w:hAnsi="Merriweather"/>
                      <w:sz w:val="16"/>
                      <w:szCs w:val="16"/>
                    </w:rPr>
                  </w:pPr>
                  <w:r w:rsidRPr="00D20FE4">
                    <w:rPr>
                      <w:rFonts w:ascii="Merriweather" w:hAnsi="Merriweather"/>
                      <w:sz w:val="16"/>
                      <w:szCs w:val="16"/>
                    </w:rPr>
                    <w:t>1</w:t>
                  </w:r>
                  <w:r w:rsidR="00926267">
                    <w:rPr>
                      <w:rFonts w:ascii="Merriweather" w:hAnsi="Merriweather"/>
                      <w:sz w:val="16"/>
                      <w:szCs w:val="16"/>
                    </w:rPr>
                    <w:t>0</w:t>
                  </w:r>
                  <w:r w:rsidRPr="00D20FE4">
                    <w:rPr>
                      <w:rFonts w:ascii="Merriweather" w:hAnsi="Merriweather"/>
                      <w:sz w:val="16"/>
                      <w:szCs w:val="16"/>
                    </w:rPr>
                    <w:t>.12.202</w:t>
                  </w:r>
                  <w:r w:rsidR="00926267">
                    <w:rPr>
                      <w:rFonts w:ascii="Merriweather" w:hAnsi="Merriweather"/>
                      <w:sz w:val="16"/>
                      <w:szCs w:val="16"/>
                    </w:rPr>
                    <w:t>5</w:t>
                  </w:r>
                  <w:r w:rsidRPr="00D20FE4">
                    <w:rPr>
                      <w:rFonts w:ascii="Merriweather" w:hAnsi="Merriweather"/>
                      <w:sz w:val="16"/>
                      <w:szCs w:val="16"/>
                    </w:rPr>
                    <w:t>.</w:t>
                  </w:r>
                </w:p>
              </w:tc>
              <w:tc>
                <w:tcPr>
                  <w:tcW w:w="2410" w:type="dxa"/>
                  <w:vAlign w:val="center"/>
                </w:tcPr>
                <w:p w14:paraId="6EBFCB2A" w14:textId="77777777"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Social contexts of Second Language Acquisition-part II</w:t>
                  </w:r>
                </w:p>
              </w:tc>
              <w:tc>
                <w:tcPr>
                  <w:tcW w:w="5259" w:type="dxa"/>
                  <w:vAlign w:val="center"/>
                </w:tcPr>
                <w:p w14:paraId="60D315C7" w14:textId="77777777" w:rsid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 xml:space="preserve">Saville-Troike &amp; Barto (2017), </w:t>
                  </w:r>
                </w:p>
                <w:p w14:paraId="4EE1F029" w14:textId="1734D4C4"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Chapter 5</w:t>
                  </w:r>
                </w:p>
              </w:tc>
            </w:tr>
            <w:tr w:rsidR="00D20FE4" w:rsidRPr="00E27742" w14:paraId="3E4077A1" w14:textId="77777777" w:rsidTr="00DC4D40">
              <w:tc>
                <w:tcPr>
                  <w:tcW w:w="567" w:type="dxa"/>
                  <w:vAlign w:val="center"/>
                </w:tcPr>
                <w:p w14:paraId="1086B1E7" w14:textId="77777777" w:rsidR="00D20FE4" w:rsidRPr="00D20FE4" w:rsidRDefault="00D20FE4" w:rsidP="00D20FE4">
                  <w:pPr>
                    <w:rPr>
                      <w:rFonts w:ascii="Merriweather" w:hAnsi="Merriweather" w:cs="Times New Roman"/>
                      <w:sz w:val="16"/>
                      <w:szCs w:val="16"/>
                    </w:rPr>
                  </w:pPr>
                  <w:r w:rsidRPr="00D20FE4">
                    <w:rPr>
                      <w:rFonts w:ascii="Merriweather" w:hAnsi="Merriweather" w:cs="Times New Roman"/>
                      <w:sz w:val="16"/>
                      <w:szCs w:val="16"/>
                    </w:rPr>
                    <w:t>12.</w:t>
                  </w:r>
                </w:p>
              </w:tc>
              <w:tc>
                <w:tcPr>
                  <w:tcW w:w="1134" w:type="dxa"/>
                </w:tcPr>
                <w:p w14:paraId="1A63A8BD" w14:textId="43DA8A4C" w:rsidR="00D20FE4" w:rsidRPr="00D20FE4" w:rsidRDefault="00D20FE4" w:rsidP="00D20FE4">
                  <w:pPr>
                    <w:rPr>
                      <w:rFonts w:ascii="Merriweather" w:hAnsi="Merriweather"/>
                      <w:sz w:val="16"/>
                      <w:szCs w:val="16"/>
                    </w:rPr>
                  </w:pPr>
                  <w:r w:rsidRPr="00D20FE4">
                    <w:rPr>
                      <w:rFonts w:ascii="Merriweather" w:hAnsi="Merriweather"/>
                      <w:sz w:val="16"/>
                      <w:szCs w:val="16"/>
                    </w:rPr>
                    <w:t>1</w:t>
                  </w:r>
                  <w:r w:rsidR="00926267">
                    <w:rPr>
                      <w:rFonts w:ascii="Merriweather" w:hAnsi="Merriweather"/>
                      <w:sz w:val="16"/>
                      <w:szCs w:val="16"/>
                    </w:rPr>
                    <w:t>7</w:t>
                  </w:r>
                  <w:r w:rsidRPr="00D20FE4">
                    <w:rPr>
                      <w:rFonts w:ascii="Merriweather" w:hAnsi="Merriweather"/>
                      <w:sz w:val="16"/>
                      <w:szCs w:val="16"/>
                    </w:rPr>
                    <w:t>.12.202</w:t>
                  </w:r>
                  <w:r w:rsidR="00926267">
                    <w:rPr>
                      <w:rFonts w:ascii="Merriweather" w:hAnsi="Merriweather"/>
                      <w:sz w:val="16"/>
                      <w:szCs w:val="16"/>
                    </w:rPr>
                    <w:t>5</w:t>
                  </w:r>
                  <w:r w:rsidRPr="00D20FE4">
                    <w:rPr>
                      <w:rFonts w:ascii="Merriweather" w:hAnsi="Merriweather"/>
                      <w:sz w:val="16"/>
                      <w:szCs w:val="16"/>
                    </w:rPr>
                    <w:t>.</w:t>
                  </w:r>
                </w:p>
              </w:tc>
              <w:tc>
                <w:tcPr>
                  <w:tcW w:w="2410" w:type="dxa"/>
                  <w:vAlign w:val="center"/>
                </w:tcPr>
                <w:p w14:paraId="7C4D0883" w14:textId="77777777" w:rsidR="00D20FE4" w:rsidRP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Acquiring knowledge for L2 use (Part 1)</w:t>
                  </w:r>
                </w:p>
              </w:tc>
              <w:tc>
                <w:tcPr>
                  <w:tcW w:w="5259" w:type="dxa"/>
                  <w:vAlign w:val="center"/>
                </w:tcPr>
                <w:p w14:paraId="59D4DACD" w14:textId="77777777" w:rsidR="00D20FE4" w:rsidRDefault="00D20FE4" w:rsidP="00D20FE4">
                  <w:pPr>
                    <w:rPr>
                      <w:rFonts w:ascii="Merriweather" w:eastAsia="MS Gothic" w:hAnsi="Merriweather" w:cs="Times New Roman"/>
                      <w:sz w:val="16"/>
                      <w:szCs w:val="16"/>
                    </w:rPr>
                  </w:pPr>
                  <w:r w:rsidRPr="00D20FE4">
                    <w:rPr>
                      <w:rFonts w:ascii="Merriweather" w:eastAsia="MS Gothic" w:hAnsi="Merriweather" w:cs="Times New Roman"/>
                      <w:sz w:val="16"/>
                      <w:szCs w:val="16"/>
                    </w:rPr>
                    <w:t xml:space="preserve">Saville-Troike &amp; Barto (2017), </w:t>
                  </w:r>
                </w:p>
                <w:p w14:paraId="324C9016" w14:textId="1CF76470" w:rsidR="00D20FE4" w:rsidRPr="00D20FE4" w:rsidRDefault="00D20FE4" w:rsidP="00D20FE4">
                  <w:pPr>
                    <w:rPr>
                      <w:rFonts w:ascii="Merriweather" w:hAnsi="Merriweather" w:cs="Times New Roman"/>
                      <w:sz w:val="16"/>
                      <w:szCs w:val="16"/>
                    </w:rPr>
                  </w:pPr>
                  <w:r w:rsidRPr="00D20FE4">
                    <w:rPr>
                      <w:rFonts w:ascii="Merriweather" w:eastAsia="MS Gothic" w:hAnsi="Merriweather" w:cs="Times New Roman"/>
                      <w:sz w:val="16"/>
                      <w:szCs w:val="16"/>
                    </w:rPr>
                    <w:t>Chapter 6</w:t>
                  </w:r>
                </w:p>
              </w:tc>
            </w:tr>
            <w:tr w:rsidR="00D20FE4" w:rsidRPr="00E27742" w14:paraId="4561F4E2" w14:textId="77777777" w:rsidTr="00DC4D40">
              <w:tc>
                <w:tcPr>
                  <w:tcW w:w="567" w:type="dxa"/>
                </w:tcPr>
                <w:p w14:paraId="4790A116" w14:textId="2083E208" w:rsidR="00D20FE4" w:rsidRPr="00D20FE4" w:rsidRDefault="00D20FE4" w:rsidP="00D20FE4">
                  <w:pPr>
                    <w:rPr>
                      <w:rFonts w:ascii="Merriweather" w:hAnsi="Merriweather" w:cs="Times New Roman"/>
                      <w:sz w:val="16"/>
                      <w:szCs w:val="16"/>
                    </w:rPr>
                  </w:pPr>
                  <w:r w:rsidRPr="00D20FE4">
                    <w:rPr>
                      <w:rFonts w:ascii="Merriweather" w:hAnsi="Merriweather"/>
                      <w:sz w:val="16"/>
                      <w:szCs w:val="16"/>
                    </w:rPr>
                    <w:t>13.</w:t>
                  </w:r>
                </w:p>
              </w:tc>
              <w:tc>
                <w:tcPr>
                  <w:tcW w:w="1134" w:type="dxa"/>
                </w:tcPr>
                <w:p w14:paraId="1280A3C5" w14:textId="7ECC09F8" w:rsidR="00D20FE4" w:rsidRPr="00D20FE4" w:rsidRDefault="00926267" w:rsidP="00D20FE4">
                  <w:pPr>
                    <w:rPr>
                      <w:rFonts w:ascii="Merriweather" w:hAnsi="Merriweather"/>
                      <w:sz w:val="16"/>
                      <w:szCs w:val="16"/>
                      <w:highlight w:val="yellow"/>
                    </w:rPr>
                  </w:pPr>
                  <w:r>
                    <w:rPr>
                      <w:rFonts w:ascii="Merriweather" w:hAnsi="Merriweather"/>
                      <w:sz w:val="16"/>
                      <w:szCs w:val="16"/>
                    </w:rPr>
                    <w:t>7</w:t>
                  </w:r>
                  <w:r w:rsidR="00D20FE4" w:rsidRPr="00D20FE4">
                    <w:rPr>
                      <w:rFonts w:ascii="Merriweather" w:hAnsi="Merriweather"/>
                      <w:sz w:val="16"/>
                      <w:szCs w:val="16"/>
                    </w:rPr>
                    <w:t>.1.202</w:t>
                  </w:r>
                  <w:r>
                    <w:rPr>
                      <w:rFonts w:ascii="Merriweather" w:hAnsi="Merriweather"/>
                      <w:sz w:val="16"/>
                      <w:szCs w:val="16"/>
                    </w:rPr>
                    <w:t>6</w:t>
                  </w:r>
                  <w:r w:rsidR="00D20FE4" w:rsidRPr="00D20FE4">
                    <w:rPr>
                      <w:rFonts w:ascii="Merriweather" w:hAnsi="Merriweather"/>
                      <w:sz w:val="16"/>
                      <w:szCs w:val="16"/>
                    </w:rPr>
                    <w:t>.</w:t>
                  </w:r>
                </w:p>
              </w:tc>
              <w:tc>
                <w:tcPr>
                  <w:tcW w:w="2410" w:type="dxa"/>
                </w:tcPr>
                <w:p w14:paraId="6C176E77" w14:textId="05FF9B41" w:rsidR="00D20FE4" w:rsidRPr="00D20FE4" w:rsidRDefault="00D20FE4" w:rsidP="00D20FE4">
                  <w:pPr>
                    <w:rPr>
                      <w:rFonts w:ascii="Merriweather" w:eastAsia="MS Gothic" w:hAnsi="Merriweather" w:cs="Times New Roman"/>
                      <w:sz w:val="16"/>
                      <w:szCs w:val="16"/>
                    </w:rPr>
                  </w:pPr>
                  <w:r w:rsidRPr="00D20FE4">
                    <w:rPr>
                      <w:rFonts w:ascii="Merriweather" w:hAnsi="Merriweather"/>
                      <w:sz w:val="16"/>
                      <w:szCs w:val="16"/>
                    </w:rPr>
                    <w:t>Acquiring knowledge for L2 use (Part 2)</w:t>
                  </w:r>
                </w:p>
              </w:tc>
              <w:tc>
                <w:tcPr>
                  <w:tcW w:w="5259" w:type="dxa"/>
                </w:tcPr>
                <w:p w14:paraId="47FFBC53" w14:textId="77777777" w:rsidR="00D20FE4" w:rsidRDefault="00D20FE4" w:rsidP="00D20FE4">
                  <w:pPr>
                    <w:rPr>
                      <w:rFonts w:ascii="Merriweather" w:hAnsi="Merriweather"/>
                      <w:sz w:val="16"/>
                      <w:szCs w:val="16"/>
                    </w:rPr>
                  </w:pPr>
                  <w:r w:rsidRPr="00D20FE4">
                    <w:rPr>
                      <w:rFonts w:ascii="Merriweather" w:hAnsi="Merriweather"/>
                      <w:sz w:val="16"/>
                      <w:szCs w:val="16"/>
                    </w:rPr>
                    <w:t xml:space="preserve">Saville-Troike &amp; Barto (2017), </w:t>
                  </w:r>
                </w:p>
                <w:p w14:paraId="59F5CA62" w14:textId="55DADA90" w:rsidR="00D20FE4" w:rsidRPr="00D20FE4" w:rsidRDefault="00D20FE4" w:rsidP="00D20FE4">
                  <w:pPr>
                    <w:rPr>
                      <w:rFonts w:ascii="Merriweather" w:eastAsia="MS Gothic" w:hAnsi="Merriweather" w:cs="Times New Roman"/>
                      <w:sz w:val="16"/>
                      <w:szCs w:val="16"/>
                    </w:rPr>
                  </w:pPr>
                  <w:r w:rsidRPr="00D20FE4">
                    <w:rPr>
                      <w:rFonts w:ascii="Merriweather" w:hAnsi="Merriweather"/>
                      <w:sz w:val="16"/>
                      <w:szCs w:val="16"/>
                    </w:rPr>
                    <w:t>Chapters 6</w:t>
                  </w:r>
                </w:p>
              </w:tc>
            </w:tr>
            <w:tr w:rsidR="00D20FE4" w:rsidRPr="00E27742" w14:paraId="3488C67F" w14:textId="77777777" w:rsidTr="00DC4D40">
              <w:tc>
                <w:tcPr>
                  <w:tcW w:w="567" w:type="dxa"/>
                </w:tcPr>
                <w:p w14:paraId="5C0CD6D4" w14:textId="5AF67409" w:rsidR="00D20FE4" w:rsidRPr="00D20FE4" w:rsidRDefault="00D20FE4" w:rsidP="00D20FE4">
                  <w:pPr>
                    <w:rPr>
                      <w:rFonts w:ascii="Merriweather" w:hAnsi="Merriweather" w:cs="Times New Roman"/>
                      <w:sz w:val="16"/>
                      <w:szCs w:val="16"/>
                    </w:rPr>
                  </w:pPr>
                  <w:r w:rsidRPr="00D20FE4">
                    <w:rPr>
                      <w:rFonts w:ascii="Merriweather" w:hAnsi="Merriweather"/>
                      <w:sz w:val="16"/>
                      <w:szCs w:val="16"/>
                    </w:rPr>
                    <w:t>14.</w:t>
                  </w:r>
                </w:p>
              </w:tc>
              <w:tc>
                <w:tcPr>
                  <w:tcW w:w="1134" w:type="dxa"/>
                </w:tcPr>
                <w:p w14:paraId="739A69BD" w14:textId="6F08C43F" w:rsidR="00D20FE4" w:rsidRPr="00D20FE4" w:rsidRDefault="00D20FE4" w:rsidP="00D20FE4">
                  <w:pPr>
                    <w:rPr>
                      <w:rFonts w:ascii="Merriweather" w:hAnsi="Merriweather"/>
                      <w:sz w:val="16"/>
                      <w:szCs w:val="16"/>
                      <w:highlight w:val="yellow"/>
                    </w:rPr>
                  </w:pPr>
                  <w:r w:rsidRPr="00D20FE4">
                    <w:rPr>
                      <w:rFonts w:ascii="Merriweather" w:hAnsi="Merriweather"/>
                      <w:sz w:val="16"/>
                      <w:szCs w:val="16"/>
                    </w:rPr>
                    <w:t>1</w:t>
                  </w:r>
                  <w:r w:rsidR="00926267">
                    <w:rPr>
                      <w:rFonts w:ascii="Merriweather" w:hAnsi="Merriweather"/>
                      <w:sz w:val="16"/>
                      <w:szCs w:val="16"/>
                    </w:rPr>
                    <w:t>4</w:t>
                  </w:r>
                  <w:r w:rsidRPr="00D20FE4">
                    <w:rPr>
                      <w:rFonts w:ascii="Merriweather" w:hAnsi="Merriweather"/>
                      <w:sz w:val="16"/>
                      <w:szCs w:val="16"/>
                    </w:rPr>
                    <w:t>.1.202</w:t>
                  </w:r>
                  <w:r w:rsidR="00926267">
                    <w:rPr>
                      <w:rFonts w:ascii="Merriweather" w:hAnsi="Merriweather"/>
                      <w:sz w:val="16"/>
                      <w:szCs w:val="16"/>
                    </w:rPr>
                    <w:t>6</w:t>
                  </w:r>
                  <w:r w:rsidRPr="00D20FE4">
                    <w:rPr>
                      <w:rFonts w:ascii="Merriweather" w:hAnsi="Merriweather"/>
                      <w:sz w:val="16"/>
                      <w:szCs w:val="16"/>
                    </w:rPr>
                    <w:t>.</w:t>
                  </w:r>
                </w:p>
              </w:tc>
              <w:tc>
                <w:tcPr>
                  <w:tcW w:w="2410" w:type="dxa"/>
                </w:tcPr>
                <w:p w14:paraId="05D778FE" w14:textId="75A8C213" w:rsidR="00D20FE4" w:rsidRPr="00D20FE4" w:rsidRDefault="00D20FE4" w:rsidP="00D20FE4">
                  <w:pPr>
                    <w:rPr>
                      <w:rFonts w:ascii="Merriweather" w:eastAsia="MS Gothic" w:hAnsi="Merriweather" w:cs="Times New Roman"/>
                      <w:sz w:val="16"/>
                      <w:szCs w:val="16"/>
                    </w:rPr>
                  </w:pPr>
                  <w:r w:rsidRPr="00D20FE4">
                    <w:rPr>
                      <w:rFonts w:ascii="Merriweather" w:hAnsi="Merriweather"/>
                      <w:sz w:val="16"/>
                      <w:szCs w:val="16"/>
                    </w:rPr>
                    <w:t>Research in SLA</w:t>
                  </w:r>
                </w:p>
              </w:tc>
              <w:tc>
                <w:tcPr>
                  <w:tcW w:w="5259" w:type="dxa"/>
                </w:tcPr>
                <w:p w14:paraId="3649492B" w14:textId="662A4697" w:rsidR="00D20FE4" w:rsidRPr="00D20FE4" w:rsidRDefault="00D20FE4" w:rsidP="00D20FE4">
                  <w:pPr>
                    <w:rPr>
                      <w:rFonts w:ascii="Merriweather" w:eastAsia="MS Gothic" w:hAnsi="Merriweather" w:cs="Times New Roman"/>
                      <w:sz w:val="16"/>
                      <w:szCs w:val="16"/>
                    </w:rPr>
                  </w:pPr>
                  <w:r w:rsidRPr="00D20FE4">
                    <w:rPr>
                      <w:rFonts w:ascii="Merriweather" w:hAnsi="Merriweather"/>
                      <w:sz w:val="16"/>
                      <w:szCs w:val="16"/>
                    </w:rPr>
                    <w:t>Handout</w:t>
                  </w:r>
                </w:p>
              </w:tc>
            </w:tr>
            <w:tr w:rsidR="00D20FE4" w:rsidRPr="00E27742" w14:paraId="09D1BB91" w14:textId="77777777" w:rsidTr="00DC4D40">
              <w:tc>
                <w:tcPr>
                  <w:tcW w:w="567" w:type="dxa"/>
                </w:tcPr>
                <w:p w14:paraId="022ED7B2" w14:textId="3C49EE7C" w:rsidR="00D20FE4" w:rsidRPr="00D20FE4" w:rsidRDefault="00D20FE4" w:rsidP="00D20FE4">
                  <w:pPr>
                    <w:rPr>
                      <w:rFonts w:ascii="Merriweather" w:hAnsi="Merriweather" w:cs="Times New Roman"/>
                      <w:sz w:val="16"/>
                      <w:szCs w:val="16"/>
                    </w:rPr>
                  </w:pPr>
                  <w:r w:rsidRPr="00D20FE4">
                    <w:rPr>
                      <w:rFonts w:ascii="Merriweather" w:hAnsi="Merriweather"/>
                      <w:sz w:val="16"/>
                      <w:szCs w:val="16"/>
                    </w:rPr>
                    <w:t>15.</w:t>
                  </w:r>
                </w:p>
              </w:tc>
              <w:tc>
                <w:tcPr>
                  <w:tcW w:w="1134" w:type="dxa"/>
                </w:tcPr>
                <w:p w14:paraId="5A156F4D" w14:textId="5B14300B" w:rsidR="00D20FE4" w:rsidRPr="00D20FE4" w:rsidRDefault="00D20FE4" w:rsidP="00D20FE4">
                  <w:pPr>
                    <w:rPr>
                      <w:rFonts w:ascii="Merriweather" w:hAnsi="Merriweather"/>
                      <w:sz w:val="16"/>
                      <w:szCs w:val="16"/>
                      <w:highlight w:val="yellow"/>
                    </w:rPr>
                  </w:pPr>
                  <w:r w:rsidRPr="00D20FE4">
                    <w:rPr>
                      <w:rFonts w:ascii="Merriweather" w:hAnsi="Merriweather"/>
                      <w:sz w:val="16"/>
                      <w:szCs w:val="16"/>
                    </w:rPr>
                    <w:t>2</w:t>
                  </w:r>
                  <w:r w:rsidR="00926267">
                    <w:rPr>
                      <w:rFonts w:ascii="Merriweather" w:hAnsi="Merriweather"/>
                      <w:sz w:val="16"/>
                      <w:szCs w:val="16"/>
                    </w:rPr>
                    <w:t>1</w:t>
                  </w:r>
                  <w:r w:rsidRPr="00D20FE4">
                    <w:rPr>
                      <w:rFonts w:ascii="Merriweather" w:hAnsi="Merriweather"/>
                      <w:sz w:val="16"/>
                      <w:szCs w:val="16"/>
                    </w:rPr>
                    <w:t>.1.202</w:t>
                  </w:r>
                  <w:r w:rsidR="00926267">
                    <w:rPr>
                      <w:rFonts w:ascii="Merriweather" w:hAnsi="Merriweather"/>
                      <w:sz w:val="16"/>
                      <w:szCs w:val="16"/>
                    </w:rPr>
                    <w:t>6</w:t>
                  </w:r>
                  <w:r w:rsidRPr="00D20FE4">
                    <w:rPr>
                      <w:rFonts w:ascii="Merriweather" w:hAnsi="Merriweather"/>
                      <w:sz w:val="16"/>
                      <w:szCs w:val="16"/>
                    </w:rPr>
                    <w:t>.</w:t>
                  </w:r>
                </w:p>
              </w:tc>
              <w:tc>
                <w:tcPr>
                  <w:tcW w:w="2410" w:type="dxa"/>
                </w:tcPr>
                <w:p w14:paraId="035BBA31" w14:textId="1DD4DCF3" w:rsidR="00D20FE4" w:rsidRPr="00D20FE4" w:rsidRDefault="00D20FE4" w:rsidP="00D20FE4">
                  <w:pPr>
                    <w:rPr>
                      <w:rFonts w:ascii="Merriweather" w:eastAsia="MS Gothic" w:hAnsi="Merriweather" w:cs="Times New Roman"/>
                      <w:sz w:val="16"/>
                      <w:szCs w:val="16"/>
                    </w:rPr>
                  </w:pPr>
                  <w:r w:rsidRPr="00D20FE4">
                    <w:rPr>
                      <w:rFonts w:ascii="Merriweather" w:hAnsi="Merriweather"/>
                      <w:sz w:val="16"/>
                      <w:szCs w:val="16"/>
                    </w:rPr>
                    <w:t>L2 learning and teaching Review</w:t>
                  </w:r>
                </w:p>
              </w:tc>
              <w:tc>
                <w:tcPr>
                  <w:tcW w:w="5259" w:type="dxa"/>
                </w:tcPr>
                <w:p w14:paraId="4E4A9D62" w14:textId="77777777" w:rsidR="00D20FE4" w:rsidRDefault="00D20FE4" w:rsidP="00D20FE4">
                  <w:pPr>
                    <w:rPr>
                      <w:rFonts w:ascii="Merriweather" w:hAnsi="Merriweather"/>
                      <w:sz w:val="16"/>
                      <w:szCs w:val="16"/>
                    </w:rPr>
                  </w:pPr>
                  <w:r w:rsidRPr="00D20FE4">
                    <w:rPr>
                      <w:rFonts w:ascii="Merriweather" w:hAnsi="Merriweather"/>
                      <w:sz w:val="16"/>
                      <w:szCs w:val="16"/>
                    </w:rPr>
                    <w:t xml:space="preserve">Saville-Troike &amp; Barto (2017), </w:t>
                  </w:r>
                </w:p>
                <w:p w14:paraId="71028C6A" w14:textId="38E89937" w:rsidR="00D20FE4" w:rsidRPr="00D20FE4" w:rsidRDefault="00D20FE4" w:rsidP="00D20FE4">
                  <w:pPr>
                    <w:rPr>
                      <w:rFonts w:ascii="Merriweather" w:eastAsia="MS Gothic" w:hAnsi="Merriweather" w:cs="Times New Roman"/>
                      <w:sz w:val="16"/>
                      <w:szCs w:val="16"/>
                    </w:rPr>
                  </w:pPr>
                  <w:r w:rsidRPr="00D20FE4">
                    <w:rPr>
                      <w:rFonts w:ascii="Merriweather" w:hAnsi="Merriweather"/>
                      <w:sz w:val="16"/>
                      <w:szCs w:val="16"/>
                    </w:rPr>
                    <w:t>Chapter 7</w:t>
                  </w:r>
                </w:p>
              </w:tc>
            </w:tr>
          </w:tbl>
          <w:p w14:paraId="0184CD9B" w14:textId="77777777" w:rsidR="00FC2198" w:rsidRDefault="00FC2198" w:rsidP="0079745E">
            <w:pPr>
              <w:tabs>
                <w:tab w:val="left" w:pos="1218"/>
              </w:tabs>
              <w:spacing w:before="20" w:after="20"/>
              <w:rPr>
                <w:rFonts w:ascii="Merriweather" w:eastAsia="MS Gothic" w:hAnsi="Merriweather" w:cs="Times New Roman"/>
                <w:iCs/>
                <w:sz w:val="16"/>
                <w:szCs w:val="16"/>
              </w:rPr>
            </w:pPr>
          </w:p>
          <w:p w14:paraId="02BE9593" w14:textId="77777777" w:rsidR="00DC4D40" w:rsidRPr="00DC4D40" w:rsidRDefault="00DC4D40" w:rsidP="00DC4D40">
            <w:pPr>
              <w:tabs>
                <w:tab w:val="left" w:pos="1218"/>
              </w:tabs>
              <w:spacing w:before="20" w:after="20"/>
              <w:rPr>
                <w:rFonts w:ascii="Merriweather" w:eastAsia="MS Gothic" w:hAnsi="Merriweather" w:cs="Times New Roman"/>
                <w:iCs/>
                <w:sz w:val="16"/>
                <w:szCs w:val="16"/>
              </w:rPr>
            </w:pPr>
            <w:r w:rsidRPr="00DC4D40">
              <w:rPr>
                <w:rFonts w:ascii="Merriweather" w:eastAsia="MS Gothic" w:hAnsi="Merriweather" w:cs="Times New Roman"/>
                <w:iCs/>
                <w:sz w:val="16"/>
                <w:szCs w:val="16"/>
              </w:rPr>
              <w:t>Seminari:</w:t>
            </w:r>
          </w:p>
          <w:p w14:paraId="6E3A408E" w14:textId="647CCB92" w:rsidR="00DC4D40" w:rsidRPr="00DC4D40" w:rsidRDefault="00DC4D40" w:rsidP="00DC4D40">
            <w:pPr>
              <w:tabs>
                <w:tab w:val="left" w:pos="1218"/>
              </w:tabs>
              <w:spacing w:before="20" w:after="20"/>
              <w:rPr>
                <w:rFonts w:ascii="Merriweather" w:eastAsia="MS Gothic" w:hAnsi="Merriweather" w:cs="Times New Roman"/>
                <w:iCs/>
                <w:sz w:val="16"/>
                <w:szCs w:val="16"/>
              </w:rPr>
            </w:pPr>
            <w:r w:rsidRPr="00DC4D40">
              <w:rPr>
                <w:rFonts w:ascii="Merriweather" w:eastAsia="MS Gothic" w:hAnsi="Merriweather" w:cs="Times New Roman"/>
                <w:iCs/>
                <w:sz w:val="16"/>
                <w:szCs w:val="16"/>
              </w:rPr>
              <w:t>Nastavni sadržaj s predavanja će se dodatno proširiti tijekom seminarske nastave pomoću interaktivnih i praktičnih aktivnosti. Studente će se poticati na aktivnu raspravu tema istaknutih u izvedbenom planu, kao i sudjelovanje u aktivnostima koje će poticati njihove analitičke vještine te vještine kritičkog promišljanja. Cilj seminarske nastave je studentima na što jasniji način približiti obrađeni sadržaj, primjerice odnos između usvajanja inog jezika, učenja te poučavanja, i povezati ga s drugim disciplinama (npr. psihologijom), njihovim životnim iskustvima te znanjem o svijetu.</w:t>
            </w:r>
          </w:p>
        </w:tc>
      </w:tr>
      <w:tr w:rsidR="00FC2198" w:rsidRPr="0017531F" w14:paraId="3D0DF717" w14:textId="77777777" w:rsidTr="00FF1020">
        <w:tc>
          <w:tcPr>
            <w:tcW w:w="1802" w:type="dxa"/>
            <w:shd w:val="clear" w:color="auto" w:fill="F2F2F2" w:themeFill="background1" w:themeFillShade="F2"/>
          </w:tcPr>
          <w:p w14:paraId="564E0E5C"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Obvezna literatura</w:t>
            </w:r>
          </w:p>
        </w:tc>
        <w:tc>
          <w:tcPr>
            <w:tcW w:w="7486" w:type="dxa"/>
            <w:gridSpan w:val="32"/>
            <w:vAlign w:val="center"/>
          </w:tcPr>
          <w:p w14:paraId="0B89B5BE" w14:textId="1A411490" w:rsidR="00FC2198" w:rsidRPr="0017531F" w:rsidRDefault="00DC4D40" w:rsidP="00FF102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Saville-Troike, M. &amp; Barto, K. (2017). Introducing Second Language Acquisition, 3rd edition. Cambridge: Cambridge University Press.</w:t>
            </w:r>
          </w:p>
        </w:tc>
      </w:tr>
      <w:tr w:rsidR="00FC2198" w:rsidRPr="0017531F" w14:paraId="4FA6F90E" w14:textId="77777777" w:rsidTr="00FF1020">
        <w:tc>
          <w:tcPr>
            <w:tcW w:w="1802" w:type="dxa"/>
            <w:shd w:val="clear" w:color="auto" w:fill="F2F2F2" w:themeFill="background1" w:themeFillShade="F2"/>
          </w:tcPr>
          <w:p w14:paraId="5BCD089E"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 xml:space="preserve">Dodatna literatura </w:t>
            </w:r>
          </w:p>
        </w:tc>
        <w:tc>
          <w:tcPr>
            <w:tcW w:w="7486" w:type="dxa"/>
            <w:gridSpan w:val="32"/>
            <w:vAlign w:val="center"/>
          </w:tcPr>
          <w:p w14:paraId="33307B47" w14:textId="77777777" w:rsidR="00DC4D40" w:rsidRPr="00DC4D40" w:rsidRDefault="00DC4D40" w:rsidP="00DC4D4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Doughty, C. J. &amp;  Long, M. H. (ur.) (2012). The Handbook of Second Language Acquisition. Malden, MA, Oxford, Melbourne, Berlin: Blackwell Publishing (odabrana poglavlja)</w:t>
            </w:r>
          </w:p>
          <w:p w14:paraId="65F6110E" w14:textId="77777777" w:rsidR="00DC4D40" w:rsidRPr="00DC4D40" w:rsidRDefault="00DC4D40" w:rsidP="00DC4D4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Ellis, R. (2008). The Study of Second Language Acquisition. Oxford: Oxford University Press.  (Odabrana poglavlja)</w:t>
            </w:r>
          </w:p>
          <w:p w14:paraId="2BF9441E" w14:textId="77777777" w:rsidR="00DC4D40" w:rsidRPr="00DC4D40" w:rsidRDefault="00DC4D40" w:rsidP="00DC4D4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Ellis, R. (2015). Understanding Second Language Acquisition (2nd edition). Oxford: Oxford University Press. (Odabrana poglavlja)</w:t>
            </w:r>
          </w:p>
          <w:p w14:paraId="14B6FA4F" w14:textId="77777777" w:rsidR="00DC4D40" w:rsidRPr="00DC4D40" w:rsidRDefault="00DC4D40" w:rsidP="00DC4D4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 xml:space="preserve">Gass, S., Behney, J., Plonsky, L. (2020). Second Language Acquisition. An Introductory Course (5th ed.). New York: Routledge. </w:t>
            </w:r>
          </w:p>
          <w:p w14:paraId="4AAD6025" w14:textId="77777777" w:rsidR="00DC4D40" w:rsidRPr="00DC4D40" w:rsidRDefault="00DC4D40" w:rsidP="00DC4D4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Gass, S. and Selinker, L. (2008). Second Language Acquisition: An Introductory Course (Topics in Applied Psycholinguistics) Routledge. 3rd ed. (odabrana poglavlja)</w:t>
            </w:r>
          </w:p>
          <w:p w14:paraId="784E552A" w14:textId="77777777" w:rsidR="00DC4D40" w:rsidRPr="00DC4D40" w:rsidRDefault="00DC4D40" w:rsidP="00DC4D4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Lightbown, P. M., Spada, N. (2006). How Languages are Learned. Revised ed. Oxford: OUP.</w:t>
            </w:r>
          </w:p>
          <w:p w14:paraId="70261169" w14:textId="77777777" w:rsidR="00DC4D40" w:rsidRPr="00DC4D40" w:rsidRDefault="00DC4D40" w:rsidP="00DC4D4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Mackey, A. and Gass, S.M. (2005). Second Language Research. Methodology and Design. Mahwah, New Jersey: Lawrence Erlbaum Associates. (odabrana poglavlja)</w:t>
            </w:r>
          </w:p>
          <w:p w14:paraId="7F76CB5F" w14:textId="77777777" w:rsidR="00DC4D40" w:rsidRPr="00DC4D40" w:rsidRDefault="00DC4D40" w:rsidP="00DC4D4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Medved Krajnović, M. (2010). Od jednojezičnosti do višejezičnosti: Uvod u istraživanja procesa ovladavanja inim jezikom. Zagreb: Leykam international.</w:t>
            </w:r>
          </w:p>
          <w:p w14:paraId="0B6500D0" w14:textId="77777777" w:rsidR="00DC4D40" w:rsidRPr="00DC4D40" w:rsidRDefault="00DC4D40" w:rsidP="00DC4D4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Časopisi: Language Learning,  Modern Language Journal, English Language Teaching Journal.</w:t>
            </w:r>
          </w:p>
          <w:p w14:paraId="63D07860" w14:textId="3CDCE46F" w:rsidR="00FC2198" w:rsidRPr="0017531F" w:rsidRDefault="00DC4D40" w:rsidP="00DC4D4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Studenti će dodatno dobiti odabrane tekstove za pripremu aktivnosti u toku predavanja i seminara.</w:t>
            </w:r>
          </w:p>
        </w:tc>
      </w:tr>
      <w:tr w:rsidR="00FC2198" w:rsidRPr="0017531F" w14:paraId="61074D84" w14:textId="77777777" w:rsidTr="00FF1020">
        <w:tc>
          <w:tcPr>
            <w:tcW w:w="1802" w:type="dxa"/>
            <w:shd w:val="clear" w:color="auto" w:fill="F2F2F2" w:themeFill="background1" w:themeFillShade="F2"/>
          </w:tcPr>
          <w:p w14:paraId="53AD636E"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 xml:space="preserve">Mrežni izvori </w:t>
            </w:r>
          </w:p>
        </w:tc>
        <w:tc>
          <w:tcPr>
            <w:tcW w:w="7486" w:type="dxa"/>
            <w:gridSpan w:val="32"/>
            <w:vAlign w:val="center"/>
          </w:tcPr>
          <w:p w14:paraId="3DCC4888" w14:textId="616970C7" w:rsidR="00FC2198" w:rsidRPr="0017531F" w:rsidRDefault="00DC4D40" w:rsidP="00FF1020">
            <w:pPr>
              <w:tabs>
                <w:tab w:val="left" w:pos="1218"/>
              </w:tabs>
              <w:spacing w:before="20" w:after="20"/>
              <w:rPr>
                <w:rFonts w:ascii="Merriweather" w:eastAsia="MS Gothic" w:hAnsi="Merriweather" w:cs="Times New Roman"/>
                <w:sz w:val="16"/>
                <w:szCs w:val="16"/>
              </w:rPr>
            </w:pPr>
            <w:r w:rsidRPr="00DC4D40">
              <w:rPr>
                <w:rFonts w:ascii="Merriweather" w:eastAsia="MS Gothic" w:hAnsi="Merriweather" w:cs="Times New Roman"/>
                <w:sz w:val="16"/>
                <w:szCs w:val="16"/>
              </w:rPr>
              <w:t>http://moodle.srce.hr  (dodatni materijali)</w:t>
            </w:r>
          </w:p>
        </w:tc>
      </w:tr>
      <w:tr w:rsidR="00B71A57" w:rsidRPr="0017531F" w14:paraId="3D7994FE" w14:textId="77777777" w:rsidTr="00C02454">
        <w:tc>
          <w:tcPr>
            <w:tcW w:w="1802" w:type="dxa"/>
            <w:vMerge w:val="restart"/>
            <w:shd w:val="clear" w:color="auto" w:fill="F2F2F2" w:themeFill="background1" w:themeFillShade="F2"/>
            <w:vAlign w:val="center"/>
          </w:tcPr>
          <w:p w14:paraId="70359F0F" w14:textId="77777777" w:rsidR="00B71A57" w:rsidRPr="0017531F" w:rsidRDefault="00B71A57" w:rsidP="00C02454">
            <w:pPr>
              <w:spacing w:before="20" w:after="20"/>
              <w:rPr>
                <w:rFonts w:ascii="Merriweather" w:hAnsi="Merriweather" w:cs="Times New Roman"/>
                <w:b/>
                <w:sz w:val="16"/>
                <w:szCs w:val="16"/>
              </w:rPr>
            </w:pPr>
            <w:r w:rsidRPr="0017531F">
              <w:rPr>
                <w:rFonts w:ascii="Merriweather" w:hAnsi="Merriweather" w:cs="Times New Roman"/>
                <w:b/>
                <w:sz w:val="16"/>
                <w:szCs w:val="16"/>
              </w:rPr>
              <w:t>Provjera ishoda učenja (prema uputama AZVO)</w:t>
            </w:r>
          </w:p>
        </w:tc>
        <w:tc>
          <w:tcPr>
            <w:tcW w:w="5754" w:type="dxa"/>
            <w:gridSpan w:val="27"/>
          </w:tcPr>
          <w:p w14:paraId="5424080C" w14:textId="77777777" w:rsidR="00B71A57" w:rsidRPr="0017531F" w:rsidRDefault="00B71A57" w:rsidP="0079745E">
            <w:pPr>
              <w:tabs>
                <w:tab w:val="left" w:pos="1218"/>
              </w:tabs>
              <w:spacing w:before="20" w:after="20"/>
              <w:jc w:val="center"/>
              <w:rPr>
                <w:rFonts w:ascii="Merriweather" w:eastAsia="MS Gothic" w:hAnsi="Merriweather" w:cs="Times New Roman"/>
                <w:sz w:val="16"/>
                <w:szCs w:val="16"/>
              </w:rPr>
            </w:pPr>
            <w:r w:rsidRPr="0017531F">
              <w:rPr>
                <w:rFonts w:ascii="Merriweather" w:hAnsi="Merriweather" w:cs="Times New Roman"/>
                <w:sz w:val="16"/>
                <w:szCs w:val="16"/>
                <w:lang w:eastAsia="hr-HR"/>
              </w:rPr>
              <w:t>Samo završni ispit</w:t>
            </w:r>
          </w:p>
        </w:tc>
        <w:tc>
          <w:tcPr>
            <w:tcW w:w="1732" w:type="dxa"/>
            <w:gridSpan w:val="5"/>
          </w:tcPr>
          <w:p w14:paraId="0555891B" w14:textId="77777777" w:rsidR="00B71A57" w:rsidRPr="0017531F" w:rsidRDefault="00B71A57" w:rsidP="0079745E">
            <w:pPr>
              <w:tabs>
                <w:tab w:val="left" w:pos="1218"/>
              </w:tabs>
              <w:spacing w:before="20" w:after="20"/>
              <w:jc w:val="center"/>
              <w:rPr>
                <w:rFonts w:ascii="Merriweather" w:eastAsia="MS Gothic" w:hAnsi="Merriweather" w:cs="Times New Roman"/>
                <w:sz w:val="16"/>
                <w:szCs w:val="16"/>
              </w:rPr>
            </w:pPr>
          </w:p>
        </w:tc>
      </w:tr>
      <w:tr w:rsidR="00B71A57" w:rsidRPr="0017531F" w14:paraId="34BBCECE" w14:textId="77777777" w:rsidTr="00FC2198">
        <w:tc>
          <w:tcPr>
            <w:tcW w:w="1802" w:type="dxa"/>
            <w:vMerge/>
            <w:shd w:val="clear" w:color="auto" w:fill="F2F2F2" w:themeFill="background1" w:themeFillShade="F2"/>
          </w:tcPr>
          <w:p w14:paraId="7C55B959" w14:textId="77777777" w:rsidR="00B71A57" w:rsidRPr="0017531F" w:rsidRDefault="00B71A57" w:rsidP="0079745E">
            <w:pPr>
              <w:spacing w:before="20" w:after="20"/>
              <w:rPr>
                <w:rFonts w:ascii="Merriweather" w:hAnsi="Merriweather" w:cs="Times New Roman"/>
                <w:b/>
                <w:sz w:val="16"/>
                <w:szCs w:val="16"/>
              </w:rPr>
            </w:pPr>
          </w:p>
        </w:tc>
        <w:tc>
          <w:tcPr>
            <w:tcW w:w="2080" w:type="dxa"/>
            <w:gridSpan w:val="9"/>
            <w:vAlign w:val="center"/>
          </w:tcPr>
          <w:p w14:paraId="7FB48CCE" w14:textId="178D205E" w:rsidR="00B71A57" w:rsidRPr="0017531F" w:rsidRDefault="00000000"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494151214"/>
                <w14:checkbox>
                  <w14:checked w14:val="0"/>
                  <w14:checkedState w14:val="2612" w14:font="MS Gothic"/>
                  <w14:uncheckedState w14:val="2610" w14:font="MS Gothic"/>
                </w14:checkbox>
              </w:sdtPr>
              <w:sdtContent>
                <w:r w:rsidR="007520C0">
                  <w:rPr>
                    <w:rFonts w:ascii="MS Gothic" w:eastAsia="MS Gothic" w:hAnsi="MS Gothic" w:cs="Times New Roman"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završni</w:t>
            </w:r>
          </w:p>
          <w:p w14:paraId="4C8AB63E" w14:textId="77777777" w:rsidR="00B71A57" w:rsidRPr="0017531F" w:rsidRDefault="00B71A57" w:rsidP="0079745E">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pismeni ispit</w:t>
            </w:r>
          </w:p>
        </w:tc>
        <w:tc>
          <w:tcPr>
            <w:tcW w:w="1862" w:type="dxa"/>
            <w:gridSpan w:val="9"/>
            <w:vAlign w:val="center"/>
          </w:tcPr>
          <w:p w14:paraId="007E48A9" w14:textId="6ABB117A" w:rsidR="00B71A57" w:rsidRPr="0017531F" w:rsidRDefault="00000000"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982771434"/>
                <w14:checkbox>
                  <w14:checked w14:val="0"/>
                  <w14:checkedState w14:val="2612" w14:font="MS Gothic"/>
                  <w14:uncheckedState w14:val="2610" w14:font="MS Gothic"/>
                </w14:checkbox>
              </w:sdtPr>
              <w:sdtContent>
                <w:r w:rsidR="007520C0">
                  <w:rPr>
                    <w:rFonts w:ascii="MS Gothic" w:eastAsia="MS Gothic" w:hAnsi="MS Gothic" w:cs="Times New Roman"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završni</w:t>
            </w:r>
          </w:p>
          <w:p w14:paraId="07B63099" w14:textId="77777777" w:rsidR="00B71A57" w:rsidRPr="0017531F" w:rsidRDefault="00B71A57" w:rsidP="0079745E">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usmeni ispit</w:t>
            </w:r>
          </w:p>
        </w:tc>
        <w:tc>
          <w:tcPr>
            <w:tcW w:w="1812" w:type="dxa"/>
            <w:gridSpan w:val="9"/>
            <w:vAlign w:val="center"/>
          </w:tcPr>
          <w:p w14:paraId="73730FB5" w14:textId="2E3D0E27" w:rsidR="00B71A57" w:rsidRPr="0017531F" w:rsidRDefault="00000000"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620144678"/>
                <w14:checkbox>
                  <w14:checked w14:val="1"/>
                  <w14:checkedState w14:val="2612" w14:font="MS Gothic"/>
                  <w14:uncheckedState w14:val="2610" w14:font="MS Gothic"/>
                </w14:checkbox>
              </w:sdtPr>
              <w:sdtContent>
                <w:r w:rsidR="007520C0">
                  <w:rPr>
                    <w:rFonts w:ascii="MS Gothic" w:eastAsia="MS Gothic" w:hAnsi="MS Gothic" w:cs="Times New Roman"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pismeni i usmeni završni ispit</w:t>
            </w:r>
          </w:p>
        </w:tc>
        <w:tc>
          <w:tcPr>
            <w:tcW w:w="1732" w:type="dxa"/>
            <w:gridSpan w:val="5"/>
            <w:vAlign w:val="center"/>
          </w:tcPr>
          <w:p w14:paraId="202E8BF4" w14:textId="77777777" w:rsidR="00B71A57" w:rsidRPr="0017531F" w:rsidRDefault="00000000"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301262425"/>
                <w14:checkbox>
                  <w14:checked w14:val="0"/>
                  <w14:checkedState w14:val="2612" w14:font="MS Gothic"/>
                  <w14:uncheckedState w14:val="2610" w14:font="MS Gothic"/>
                </w14:checkbox>
              </w:sdtPr>
              <w:sdtContent>
                <w:r w:rsidR="00B71A57" w:rsidRPr="0017531F">
                  <w:rPr>
                    <w:rFonts w:ascii="MS Gothic" w:eastAsia="MS Gothic" w:hAnsi="MS Gothic" w:cs="MS Gothic"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praktični rad i završni ispit</w:t>
            </w:r>
          </w:p>
        </w:tc>
      </w:tr>
      <w:tr w:rsidR="00B71A57" w:rsidRPr="0017531F" w14:paraId="6A42594D" w14:textId="77777777" w:rsidTr="00CD7CFB">
        <w:tc>
          <w:tcPr>
            <w:tcW w:w="1802" w:type="dxa"/>
            <w:vMerge/>
            <w:shd w:val="clear" w:color="auto" w:fill="F2F2F2" w:themeFill="background1" w:themeFillShade="F2"/>
          </w:tcPr>
          <w:p w14:paraId="23F99366" w14:textId="77777777" w:rsidR="00B71A57" w:rsidRPr="0017531F" w:rsidRDefault="00B71A57" w:rsidP="0079745E">
            <w:pPr>
              <w:spacing w:before="20" w:after="20"/>
              <w:rPr>
                <w:rFonts w:ascii="Merriweather" w:hAnsi="Merriweather" w:cs="Times New Roman"/>
                <w:b/>
                <w:sz w:val="16"/>
                <w:szCs w:val="16"/>
              </w:rPr>
            </w:pPr>
          </w:p>
        </w:tc>
        <w:tc>
          <w:tcPr>
            <w:tcW w:w="1595" w:type="dxa"/>
            <w:gridSpan w:val="6"/>
            <w:vAlign w:val="center"/>
          </w:tcPr>
          <w:p w14:paraId="38986C5F" w14:textId="77777777" w:rsidR="00B71A57" w:rsidRPr="0017531F" w:rsidRDefault="00000000"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485928399"/>
                <w14:checkbox>
                  <w14:checked w14:val="0"/>
                  <w14:checkedState w14:val="2612" w14:font="MS Gothic"/>
                  <w14:uncheckedState w14:val="2610" w14:font="MS Gothic"/>
                </w14:checkbox>
              </w:sdtPr>
              <w:sdtContent>
                <w:r w:rsidR="00B71A57" w:rsidRPr="0017531F">
                  <w:rPr>
                    <w:rFonts w:ascii="MS Gothic" w:eastAsia="MS Gothic" w:hAnsi="MS Gothic" w:cs="MS Gothic"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samo kolokvij/zadaće</w:t>
            </w:r>
          </w:p>
        </w:tc>
        <w:tc>
          <w:tcPr>
            <w:tcW w:w="1193" w:type="dxa"/>
            <w:gridSpan w:val="6"/>
            <w:vAlign w:val="center"/>
          </w:tcPr>
          <w:p w14:paraId="4A825AD1" w14:textId="06063A64" w:rsidR="00B71A57" w:rsidRPr="0017531F" w:rsidRDefault="00000000"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316388975"/>
                <w14:checkbox>
                  <w14:checked w14:val="1"/>
                  <w14:checkedState w14:val="2612" w14:font="MS Gothic"/>
                  <w14:uncheckedState w14:val="2610" w14:font="MS Gothic"/>
                </w14:checkbox>
              </w:sdtPr>
              <w:sdtContent>
                <w:r w:rsidR="007520C0">
                  <w:rPr>
                    <w:rFonts w:ascii="MS Gothic" w:eastAsia="MS Gothic" w:hAnsi="MS Gothic" w:cs="Times New Roman"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kolokvij / zadaća i završni ispit</w:t>
            </w:r>
          </w:p>
        </w:tc>
        <w:tc>
          <w:tcPr>
            <w:tcW w:w="1154" w:type="dxa"/>
            <w:gridSpan w:val="6"/>
            <w:vAlign w:val="center"/>
          </w:tcPr>
          <w:p w14:paraId="05E2E9C2" w14:textId="2AE6C221" w:rsidR="00B71A57" w:rsidRPr="0017531F" w:rsidRDefault="00000000"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800808325"/>
                <w14:checkbox>
                  <w14:checked w14:val="1"/>
                  <w14:checkedState w14:val="2612" w14:font="MS Gothic"/>
                  <w14:uncheckedState w14:val="2610" w14:font="MS Gothic"/>
                </w14:checkbox>
              </w:sdtPr>
              <w:sdtContent>
                <w:r w:rsidR="007520C0">
                  <w:rPr>
                    <w:rFonts w:ascii="MS Gothic" w:eastAsia="MS Gothic" w:hAnsi="MS Gothic" w:cs="Times New Roman"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seminarski</w:t>
            </w:r>
          </w:p>
          <w:p w14:paraId="6D2E652E" w14:textId="77777777" w:rsidR="00B71A57" w:rsidRPr="0017531F" w:rsidRDefault="00B71A57" w:rsidP="0079745E">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rad</w:t>
            </w:r>
          </w:p>
        </w:tc>
        <w:tc>
          <w:tcPr>
            <w:tcW w:w="1233" w:type="dxa"/>
            <w:gridSpan w:val="4"/>
            <w:vAlign w:val="center"/>
          </w:tcPr>
          <w:p w14:paraId="27EC8E46" w14:textId="77777777" w:rsidR="00B71A57" w:rsidRPr="0017531F" w:rsidRDefault="00000000" w:rsidP="0079745E">
            <w:pPr>
              <w:widowControl w:val="0"/>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967551978"/>
                <w14:checkbox>
                  <w14:checked w14:val="0"/>
                  <w14:checkedState w14:val="2612" w14:font="MS Gothic"/>
                  <w14:uncheckedState w14:val="2610" w14:font="MS Gothic"/>
                </w14:checkbox>
              </w:sdtPr>
              <w:sdtContent>
                <w:r w:rsidR="00B71A57" w:rsidRPr="0017531F">
                  <w:rPr>
                    <w:rFonts w:ascii="MS Gothic" w:eastAsia="MS Gothic" w:hAnsi="MS Gothic" w:cs="MS Gothic"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seminarski</w:t>
            </w:r>
          </w:p>
          <w:p w14:paraId="391AD0F2" w14:textId="77777777" w:rsidR="00B71A57" w:rsidRPr="0017531F" w:rsidRDefault="00B71A57" w:rsidP="0079745E">
            <w:pPr>
              <w:widowControl w:val="0"/>
              <w:autoSpaceDE w:val="0"/>
              <w:autoSpaceDN w:val="0"/>
              <w:adjustRightInd w:val="0"/>
              <w:spacing w:before="20" w:after="20"/>
              <w:jc w:val="center"/>
              <w:rPr>
                <w:rFonts w:ascii="Merriweather" w:hAnsi="Merriweather" w:cs="Times New Roman"/>
                <w:sz w:val="16"/>
                <w:szCs w:val="16"/>
                <w:lang w:eastAsia="hr-HR"/>
              </w:rPr>
            </w:pPr>
            <w:r w:rsidRPr="0017531F">
              <w:rPr>
                <w:rFonts w:ascii="Merriweather" w:hAnsi="Merriweather" w:cs="Times New Roman"/>
                <w:sz w:val="16"/>
                <w:szCs w:val="16"/>
                <w:lang w:eastAsia="hr-HR"/>
              </w:rPr>
              <w:t>rad i završni ispit</w:t>
            </w:r>
          </w:p>
        </w:tc>
        <w:tc>
          <w:tcPr>
            <w:tcW w:w="1128" w:type="dxa"/>
            <w:gridSpan w:val="8"/>
            <w:vAlign w:val="center"/>
          </w:tcPr>
          <w:p w14:paraId="54CEB29F" w14:textId="77777777" w:rsidR="00B71A57" w:rsidRPr="0017531F" w:rsidRDefault="00000000" w:rsidP="0079745E">
            <w:pPr>
              <w:widowControl w:val="0"/>
              <w:tabs>
                <w:tab w:val="center" w:pos="759"/>
              </w:tabs>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1448435123"/>
                <w14:checkbox>
                  <w14:checked w14:val="0"/>
                  <w14:checkedState w14:val="2612" w14:font="MS Gothic"/>
                  <w14:uncheckedState w14:val="2610" w14:font="MS Gothic"/>
                </w14:checkbox>
              </w:sdtPr>
              <w:sdtContent>
                <w:r w:rsidR="00B71A57" w:rsidRPr="0017531F">
                  <w:rPr>
                    <w:rFonts w:ascii="MS Gothic" w:eastAsia="MS Gothic" w:hAnsi="MS Gothic" w:cs="MS Gothic"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praktični rad</w:t>
            </w:r>
          </w:p>
        </w:tc>
        <w:tc>
          <w:tcPr>
            <w:tcW w:w="1183" w:type="dxa"/>
            <w:gridSpan w:val="2"/>
            <w:vAlign w:val="center"/>
          </w:tcPr>
          <w:p w14:paraId="18A76E62" w14:textId="77777777" w:rsidR="00B71A57" w:rsidRPr="0017531F" w:rsidRDefault="00000000" w:rsidP="0079745E">
            <w:pPr>
              <w:widowControl w:val="0"/>
              <w:tabs>
                <w:tab w:val="center" w:pos="759"/>
              </w:tabs>
              <w:autoSpaceDE w:val="0"/>
              <w:autoSpaceDN w:val="0"/>
              <w:adjustRightInd w:val="0"/>
              <w:spacing w:before="20" w:after="20"/>
              <w:jc w:val="center"/>
              <w:rPr>
                <w:rFonts w:ascii="Merriweather" w:hAnsi="Merriweather" w:cs="Times New Roman"/>
                <w:sz w:val="16"/>
                <w:szCs w:val="16"/>
                <w:lang w:eastAsia="hr-HR"/>
              </w:rPr>
            </w:pPr>
            <w:sdt>
              <w:sdtPr>
                <w:rPr>
                  <w:rFonts w:ascii="Merriweather" w:hAnsi="Merriweather" w:cs="Times New Roman"/>
                  <w:sz w:val="16"/>
                  <w:szCs w:val="16"/>
                </w:rPr>
                <w:id w:val="-488865112"/>
                <w14:checkbox>
                  <w14:checked w14:val="0"/>
                  <w14:checkedState w14:val="2612" w14:font="MS Gothic"/>
                  <w14:uncheckedState w14:val="2610" w14:font="MS Gothic"/>
                </w14:checkbox>
              </w:sdtPr>
              <w:sdtContent>
                <w:r w:rsidR="00B71A57" w:rsidRPr="0017531F">
                  <w:rPr>
                    <w:rFonts w:ascii="MS Gothic" w:eastAsia="MS Gothic" w:hAnsi="MS Gothic" w:cs="MS Gothic" w:hint="eastAsia"/>
                    <w:sz w:val="16"/>
                    <w:szCs w:val="16"/>
                  </w:rPr>
                  <w:t>☐</w:t>
                </w:r>
              </w:sdtContent>
            </w:sdt>
            <w:r w:rsidR="00B71A57" w:rsidRPr="0017531F">
              <w:rPr>
                <w:rFonts w:ascii="Merriweather" w:hAnsi="Merriweather" w:cs="Times New Roman"/>
                <w:sz w:val="16"/>
                <w:szCs w:val="16"/>
              </w:rPr>
              <w:t xml:space="preserve"> </w:t>
            </w:r>
            <w:r w:rsidR="00B71A57" w:rsidRPr="0017531F">
              <w:rPr>
                <w:rFonts w:ascii="Merriweather" w:hAnsi="Merriweather" w:cs="Times New Roman"/>
                <w:sz w:val="16"/>
                <w:szCs w:val="16"/>
                <w:lang w:eastAsia="hr-HR"/>
              </w:rPr>
              <w:t>drugi oblici</w:t>
            </w:r>
          </w:p>
        </w:tc>
      </w:tr>
      <w:tr w:rsidR="00FC2198" w:rsidRPr="0017531F" w14:paraId="2471899A" w14:textId="77777777" w:rsidTr="00FC2198">
        <w:tc>
          <w:tcPr>
            <w:tcW w:w="1802" w:type="dxa"/>
            <w:shd w:val="clear" w:color="auto" w:fill="F2F2F2" w:themeFill="background1" w:themeFillShade="F2"/>
          </w:tcPr>
          <w:p w14:paraId="0E68C58E"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Način formiranja završne ocjene (%)</w:t>
            </w:r>
          </w:p>
        </w:tc>
        <w:tc>
          <w:tcPr>
            <w:tcW w:w="7486" w:type="dxa"/>
            <w:gridSpan w:val="32"/>
            <w:vAlign w:val="center"/>
          </w:tcPr>
          <w:p w14:paraId="39943C17" w14:textId="77777777" w:rsidR="007520C0" w:rsidRPr="007520C0" w:rsidRDefault="007520C0" w:rsidP="007520C0">
            <w:pPr>
              <w:spacing w:line="360" w:lineRule="auto"/>
              <w:jc w:val="both"/>
              <w:rPr>
                <w:rFonts w:ascii="Merriweather" w:hAnsi="Merriweather" w:cs="Times New Roman"/>
                <w:sz w:val="16"/>
                <w:szCs w:val="16"/>
              </w:rPr>
            </w:pPr>
            <w:r w:rsidRPr="007520C0">
              <w:rPr>
                <w:rFonts w:ascii="Merriweather" w:hAnsi="Merriweather" w:cs="Times New Roman"/>
                <w:sz w:val="16"/>
                <w:szCs w:val="16"/>
              </w:rPr>
              <w:t>Kolokvij (K) + Seminar (S) + Završni pismeni ispit (ZPI) + Završni usmeni ispit (ZUI)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513"/>
              <w:gridCol w:w="588"/>
              <w:gridCol w:w="546"/>
              <w:gridCol w:w="519"/>
              <w:gridCol w:w="2126"/>
            </w:tblGrid>
            <w:tr w:rsidR="007520C0" w:rsidRPr="007520C0" w14:paraId="3362AF0B" w14:textId="77777777" w:rsidTr="00511009">
              <w:tc>
                <w:tcPr>
                  <w:tcW w:w="763" w:type="dxa"/>
                  <w:tcBorders>
                    <w:top w:val="single" w:sz="4" w:space="0" w:color="auto"/>
                    <w:left w:val="single" w:sz="4" w:space="0" w:color="auto"/>
                    <w:bottom w:val="single" w:sz="4" w:space="0" w:color="auto"/>
                    <w:right w:val="single" w:sz="4" w:space="0" w:color="auto"/>
                  </w:tcBorders>
                </w:tcPr>
                <w:p w14:paraId="06D20D7C"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Oblik ispita</w:t>
                  </w:r>
                </w:p>
              </w:tc>
              <w:tc>
                <w:tcPr>
                  <w:tcW w:w="513" w:type="dxa"/>
                  <w:tcBorders>
                    <w:top w:val="single" w:sz="4" w:space="0" w:color="auto"/>
                    <w:left w:val="single" w:sz="4" w:space="0" w:color="auto"/>
                    <w:bottom w:val="single" w:sz="4" w:space="0" w:color="auto"/>
                    <w:right w:val="single" w:sz="4" w:space="0" w:color="auto"/>
                  </w:tcBorders>
                </w:tcPr>
                <w:p w14:paraId="435BFA54"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K</w:t>
                  </w:r>
                </w:p>
              </w:tc>
              <w:tc>
                <w:tcPr>
                  <w:tcW w:w="588" w:type="dxa"/>
                  <w:tcBorders>
                    <w:top w:val="single" w:sz="4" w:space="0" w:color="auto"/>
                    <w:left w:val="single" w:sz="4" w:space="0" w:color="auto"/>
                    <w:bottom w:val="single" w:sz="4" w:space="0" w:color="auto"/>
                    <w:right w:val="single" w:sz="4" w:space="0" w:color="auto"/>
                  </w:tcBorders>
                </w:tcPr>
                <w:p w14:paraId="3A9F4FC4"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S</w:t>
                  </w:r>
                </w:p>
              </w:tc>
              <w:tc>
                <w:tcPr>
                  <w:tcW w:w="546" w:type="dxa"/>
                  <w:tcBorders>
                    <w:top w:val="single" w:sz="4" w:space="0" w:color="auto"/>
                    <w:left w:val="single" w:sz="4" w:space="0" w:color="auto"/>
                    <w:bottom w:val="single" w:sz="4" w:space="0" w:color="auto"/>
                    <w:right w:val="single" w:sz="4" w:space="0" w:color="auto"/>
                  </w:tcBorders>
                </w:tcPr>
                <w:p w14:paraId="0CC3F796"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ZPI</w:t>
                  </w:r>
                </w:p>
              </w:tc>
              <w:tc>
                <w:tcPr>
                  <w:tcW w:w="519" w:type="dxa"/>
                  <w:tcBorders>
                    <w:top w:val="single" w:sz="4" w:space="0" w:color="auto"/>
                    <w:left w:val="single" w:sz="4" w:space="0" w:color="auto"/>
                    <w:bottom w:val="single" w:sz="4" w:space="0" w:color="auto"/>
                    <w:right w:val="single" w:sz="4" w:space="0" w:color="auto"/>
                  </w:tcBorders>
                </w:tcPr>
                <w:p w14:paraId="54FDDFC0"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ZUI</w:t>
                  </w:r>
                </w:p>
              </w:tc>
              <w:tc>
                <w:tcPr>
                  <w:tcW w:w="2126" w:type="dxa"/>
                  <w:tcBorders>
                    <w:top w:val="single" w:sz="4" w:space="0" w:color="auto"/>
                    <w:left w:val="single" w:sz="4" w:space="0" w:color="auto"/>
                    <w:bottom w:val="single" w:sz="4" w:space="0" w:color="auto"/>
                    <w:right w:val="single" w:sz="4" w:space="0" w:color="auto"/>
                  </w:tcBorders>
                </w:tcPr>
                <w:p w14:paraId="2A7DB3AD"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Ukupan rezultat</w:t>
                  </w:r>
                </w:p>
              </w:tc>
            </w:tr>
            <w:tr w:rsidR="007520C0" w:rsidRPr="007520C0" w14:paraId="2A79174C" w14:textId="77777777" w:rsidTr="00511009">
              <w:tc>
                <w:tcPr>
                  <w:tcW w:w="763" w:type="dxa"/>
                  <w:tcBorders>
                    <w:top w:val="single" w:sz="4" w:space="0" w:color="auto"/>
                    <w:left w:val="single" w:sz="4" w:space="0" w:color="auto"/>
                    <w:bottom w:val="single" w:sz="4" w:space="0" w:color="auto"/>
                    <w:right w:val="single" w:sz="4" w:space="0" w:color="auto"/>
                  </w:tcBorders>
                </w:tcPr>
                <w:p w14:paraId="6BE1FF80"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w:t>
                  </w:r>
                </w:p>
              </w:tc>
              <w:tc>
                <w:tcPr>
                  <w:tcW w:w="513" w:type="dxa"/>
                  <w:tcBorders>
                    <w:top w:val="single" w:sz="4" w:space="0" w:color="auto"/>
                    <w:left w:val="single" w:sz="4" w:space="0" w:color="auto"/>
                    <w:bottom w:val="single" w:sz="4" w:space="0" w:color="auto"/>
                    <w:right w:val="single" w:sz="4" w:space="0" w:color="auto"/>
                  </w:tcBorders>
                </w:tcPr>
                <w:p w14:paraId="5813CEC7"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25</w:t>
                  </w:r>
                </w:p>
              </w:tc>
              <w:tc>
                <w:tcPr>
                  <w:tcW w:w="588" w:type="dxa"/>
                  <w:tcBorders>
                    <w:top w:val="single" w:sz="4" w:space="0" w:color="auto"/>
                    <w:left w:val="single" w:sz="4" w:space="0" w:color="auto"/>
                    <w:bottom w:val="single" w:sz="4" w:space="0" w:color="auto"/>
                    <w:right w:val="single" w:sz="4" w:space="0" w:color="auto"/>
                  </w:tcBorders>
                </w:tcPr>
                <w:p w14:paraId="0AF09D1C"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20</w:t>
                  </w:r>
                </w:p>
              </w:tc>
              <w:tc>
                <w:tcPr>
                  <w:tcW w:w="546" w:type="dxa"/>
                  <w:tcBorders>
                    <w:top w:val="single" w:sz="4" w:space="0" w:color="auto"/>
                    <w:left w:val="single" w:sz="4" w:space="0" w:color="auto"/>
                    <w:bottom w:val="single" w:sz="4" w:space="0" w:color="auto"/>
                    <w:right w:val="single" w:sz="4" w:space="0" w:color="auto"/>
                  </w:tcBorders>
                </w:tcPr>
                <w:p w14:paraId="4BC7F577"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40</w:t>
                  </w:r>
                </w:p>
              </w:tc>
              <w:tc>
                <w:tcPr>
                  <w:tcW w:w="519" w:type="dxa"/>
                  <w:tcBorders>
                    <w:top w:val="single" w:sz="4" w:space="0" w:color="auto"/>
                    <w:left w:val="single" w:sz="4" w:space="0" w:color="auto"/>
                    <w:bottom w:val="single" w:sz="4" w:space="0" w:color="auto"/>
                    <w:right w:val="single" w:sz="4" w:space="0" w:color="auto"/>
                  </w:tcBorders>
                </w:tcPr>
                <w:p w14:paraId="5120BC35"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15</w:t>
                  </w:r>
                </w:p>
              </w:tc>
              <w:tc>
                <w:tcPr>
                  <w:tcW w:w="2126" w:type="dxa"/>
                  <w:tcBorders>
                    <w:top w:val="single" w:sz="4" w:space="0" w:color="auto"/>
                    <w:left w:val="single" w:sz="4" w:space="0" w:color="auto"/>
                    <w:bottom w:val="single" w:sz="4" w:space="0" w:color="auto"/>
                    <w:right w:val="single" w:sz="4" w:space="0" w:color="auto"/>
                  </w:tcBorders>
                </w:tcPr>
                <w:p w14:paraId="6FE11F42"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100</w:t>
                  </w:r>
                </w:p>
              </w:tc>
            </w:tr>
          </w:tbl>
          <w:p w14:paraId="576EC37C" w14:textId="77777777" w:rsidR="007520C0" w:rsidRPr="007520C0" w:rsidRDefault="007520C0" w:rsidP="007520C0">
            <w:pPr>
              <w:spacing w:before="120"/>
              <w:rPr>
                <w:rFonts w:ascii="Merriweather" w:hAnsi="Merriweather" w:cs="Times New Roman"/>
                <w:sz w:val="16"/>
                <w:szCs w:val="16"/>
              </w:rPr>
            </w:pPr>
            <w:r w:rsidRPr="007520C0">
              <w:rPr>
                <w:rFonts w:ascii="Merriweather" w:hAnsi="Merriweather" w:cs="Times New Roman"/>
                <w:sz w:val="16"/>
                <w:szCs w:val="16"/>
              </w:rPr>
              <w:t>Seminar: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3"/>
              <w:gridCol w:w="1384"/>
              <w:gridCol w:w="1418"/>
              <w:gridCol w:w="1559"/>
            </w:tblGrid>
            <w:tr w:rsidR="007520C0" w:rsidRPr="007520C0" w14:paraId="3EE66084" w14:textId="77777777" w:rsidTr="00511009">
              <w:trPr>
                <w:trHeight w:val="434"/>
              </w:trPr>
              <w:tc>
                <w:tcPr>
                  <w:tcW w:w="763" w:type="dxa"/>
                  <w:tcBorders>
                    <w:top w:val="single" w:sz="4" w:space="0" w:color="auto"/>
                    <w:left w:val="single" w:sz="4" w:space="0" w:color="auto"/>
                    <w:bottom w:val="single" w:sz="4" w:space="0" w:color="auto"/>
                    <w:right w:val="single" w:sz="4" w:space="0" w:color="auto"/>
                  </w:tcBorders>
                </w:tcPr>
                <w:p w14:paraId="4F4E4151"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Oblik ispita</w:t>
                  </w:r>
                </w:p>
              </w:tc>
              <w:tc>
                <w:tcPr>
                  <w:tcW w:w="1384" w:type="dxa"/>
                  <w:tcBorders>
                    <w:top w:val="single" w:sz="4" w:space="0" w:color="auto"/>
                    <w:left w:val="single" w:sz="4" w:space="0" w:color="auto"/>
                    <w:bottom w:val="single" w:sz="4" w:space="0" w:color="auto"/>
                    <w:right w:val="single" w:sz="4" w:space="0" w:color="auto"/>
                  </w:tcBorders>
                </w:tcPr>
                <w:p w14:paraId="082C8F07"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Seminarski rad</w:t>
                  </w:r>
                </w:p>
              </w:tc>
              <w:tc>
                <w:tcPr>
                  <w:tcW w:w="1418" w:type="dxa"/>
                  <w:tcBorders>
                    <w:top w:val="single" w:sz="4" w:space="0" w:color="auto"/>
                    <w:left w:val="single" w:sz="4" w:space="0" w:color="auto"/>
                    <w:bottom w:val="single" w:sz="4" w:space="0" w:color="auto"/>
                    <w:right w:val="single" w:sz="4" w:space="0" w:color="auto"/>
                  </w:tcBorders>
                </w:tcPr>
                <w:p w14:paraId="3077C7C6"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 xml:space="preserve">Sudjelovanje </w:t>
                  </w:r>
                </w:p>
              </w:tc>
              <w:tc>
                <w:tcPr>
                  <w:tcW w:w="1559" w:type="dxa"/>
                  <w:tcBorders>
                    <w:top w:val="single" w:sz="4" w:space="0" w:color="auto"/>
                    <w:left w:val="single" w:sz="4" w:space="0" w:color="auto"/>
                    <w:bottom w:val="single" w:sz="4" w:space="0" w:color="auto"/>
                    <w:right w:val="single" w:sz="4" w:space="0" w:color="auto"/>
                  </w:tcBorders>
                </w:tcPr>
                <w:p w14:paraId="7E37D4A9"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Ukupan rezultat</w:t>
                  </w:r>
                </w:p>
              </w:tc>
            </w:tr>
            <w:tr w:rsidR="007520C0" w:rsidRPr="007520C0" w14:paraId="58B83241" w14:textId="77777777" w:rsidTr="00511009">
              <w:tc>
                <w:tcPr>
                  <w:tcW w:w="763" w:type="dxa"/>
                  <w:tcBorders>
                    <w:top w:val="single" w:sz="4" w:space="0" w:color="auto"/>
                    <w:left w:val="single" w:sz="4" w:space="0" w:color="auto"/>
                    <w:bottom w:val="single" w:sz="4" w:space="0" w:color="auto"/>
                    <w:right w:val="single" w:sz="4" w:space="0" w:color="auto"/>
                  </w:tcBorders>
                </w:tcPr>
                <w:p w14:paraId="27116B04"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w:t>
                  </w:r>
                </w:p>
              </w:tc>
              <w:tc>
                <w:tcPr>
                  <w:tcW w:w="1384" w:type="dxa"/>
                  <w:tcBorders>
                    <w:top w:val="single" w:sz="4" w:space="0" w:color="auto"/>
                    <w:left w:val="single" w:sz="4" w:space="0" w:color="auto"/>
                    <w:bottom w:val="single" w:sz="4" w:space="0" w:color="auto"/>
                    <w:right w:val="single" w:sz="4" w:space="0" w:color="auto"/>
                  </w:tcBorders>
                </w:tcPr>
                <w:p w14:paraId="624341BB"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15</w:t>
                  </w:r>
                </w:p>
              </w:tc>
              <w:tc>
                <w:tcPr>
                  <w:tcW w:w="1418" w:type="dxa"/>
                  <w:tcBorders>
                    <w:top w:val="single" w:sz="4" w:space="0" w:color="auto"/>
                    <w:left w:val="single" w:sz="4" w:space="0" w:color="auto"/>
                    <w:bottom w:val="single" w:sz="4" w:space="0" w:color="auto"/>
                    <w:right w:val="single" w:sz="4" w:space="0" w:color="auto"/>
                  </w:tcBorders>
                </w:tcPr>
                <w:p w14:paraId="493D9580"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5</w:t>
                  </w:r>
                </w:p>
              </w:tc>
              <w:tc>
                <w:tcPr>
                  <w:tcW w:w="1559" w:type="dxa"/>
                  <w:tcBorders>
                    <w:top w:val="single" w:sz="4" w:space="0" w:color="auto"/>
                    <w:left w:val="single" w:sz="4" w:space="0" w:color="auto"/>
                    <w:bottom w:val="single" w:sz="4" w:space="0" w:color="auto"/>
                    <w:right w:val="single" w:sz="4" w:space="0" w:color="auto"/>
                  </w:tcBorders>
                </w:tcPr>
                <w:p w14:paraId="5A9D1EEC" w14:textId="77777777" w:rsidR="007520C0" w:rsidRPr="007520C0" w:rsidRDefault="007520C0" w:rsidP="007520C0">
                  <w:pPr>
                    <w:spacing w:before="0" w:after="0"/>
                    <w:jc w:val="both"/>
                    <w:rPr>
                      <w:rFonts w:ascii="Merriweather" w:hAnsi="Merriweather" w:cs="Times New Roman"/>
                      <w:sz w:val="16"/>
                      <w:szCs w:val="16"/>
                    </w:rPr>
                  </w:pPr>
                  <w:r w:rsidRPr="007520C0">
                    <w:rPr>
                      <w:rFonts w:ascii="Merriweather" w:hAnsi="Merriweather" w:cs="Times New Roman"/>
                      <w:sz w:val="16"/>
                      <w:szCs w:val="16"/>
                    </w:rPr>
                    <w:t>20</w:t>
                  </w:r>
                </w:p>
              </w:tc>
            </w:tr>
          </w:tbl>
          <w:p w14:paraId="3EA1AB0E" w14:textId="77777777" w:rsidR="007520C0" w:rsidRPr="007520C0" w:rsidRDefault="007520C0" w:rsidP="007520C0">
            <w:pPr>
              <w:spacing w:line="276" w:lineRule="auto"/>
              <w:rPr>
                <w:rFonts w:ascii="Merriweather" w:eastAsia="Calibri" w:hAnsi="Merriweather" w:cs="Times New Roman"/>
                <w:sz w:val="16"/>
                <w:szCs w:val="16"/>
              </w:rPr>
            </w:pPr>
          </w:p>
          <w:p w14:paraId="5B2C10CD" w14:textId="77777777" w:rsidR="007520C0" w:rsidRPr="007520C0" w:rsidRDefault="007520C0" w:rsidP="007520C0">
            <w:pPr>
              <w:spacing w:line="276" w:lineRule="auto"/>
              <w:rPr>
                <w:rFonts w:ascii="Merriweather" w:eastAsia="Calibri" w:hAnsi="Merriweather" w:cs="Times New Roman"/>
                <w:sz w:val="16"/>
                <w:szCs w:val="16"/>
              </w:rPr>
            </w:pPr>
            <w:r w:rsidRPr="007520C0">
              <w:rPr>
                <w:rFonts w:ascii="Merriweather" w:eastAsia="Calibri" w:hAnsi="Merriweather" w:cs="Times New Roman"/>
                <w:sz w:val="16"/>
                <w:szCs w:val="16"/>
              </w:rPr>
              <w:t>Sveukupna ocjena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64"/>
              <w:gridCol w:w="1559"/>
              <w:gridCol w:w="1823"/>
            </w:tblGrid>
            <w:tr w:rsidR="007520C0" w:rsidRPr="007520C0" w14:paraId="18FE0ACF" w14:textId="77777777" w:rsidTr="00511009">
              <w:tc>
                <w:tcPr>
                  <w:tcW w:w="1864" w:type="dxa"/>
                  <w:tcBorders>
                    <w:top w:val="single" w:sz="4" w:space="0" w:color="auto"/>
                    <w:left w:val="single" w:sz="4" w:space="0" w:color="auto"/>
                    <w:bottom w:val="single" w:sz="4" w:space="0" w:color="auto"/>
                    <w:right w:val="single" w:sz="4" w:space="0" w:color="auto"/>
                  </w:tcBorders>
                </w:tcPr>
                <w:p w14:paraId="28BFF26C" w14:textId="77777777" w:rsidR="007520C0" w:rsidRPr="007520C0" w:rsidRDefault="007520C0" w:rsidP="007520C0">
                  <w:pPr>
                    <w:spacing w:before="0" w:after="0"/>
                    <w:rPr>
                      <w:rFonts w:ascii="Merriweather" w:eastAsia="Calibri" w:hAnsi="Merriweather" w:cs="Times New Roman"/>
                      <w:sz w:val="16"/>
                      <w:szCs w:val="16"/>
                    </w:rPr>
                  </w:pPr>
                  <w:r w:rsidRPr="007520C0">
                    <w:rPr>
                      <w:rFonts w:ascii="Merriweather" w:eastAsia="Calibri" w:hAnsi="Merriweather" w:cs="Times New Roman"/>
                      <w:sz w:val="16"/>
                      <w:szCs w:val="16"/>
                    </w:rPr>
                    <w:t>Semestralni rad</w:t>
                  </w:r>
                </w:p>
                <w:p w14:paraId="66C3DE51" w14:textId="77777777" w:rsidR="007520C0" w:rsidRPr="007520C0" w:rsidRDefault="007520C0" w:rsidP="007520C0">
                  <w:pPr>
                    <w:spacing w:before="0" w:after="0"/>
                    <w:rPr>
                      <w:rFonts w:ascii="Merriweather" w:eastAsia="Calibri" w:hAnsi="Merriweather" w:cs="Times New Roman"/>
                      <w:sz w:val="16"/>
                      <w:szCs w:val="16"/>
                    </w:rPr>
                  </w:pPr>
                  <w:r w:rsidRPr="007520C0">
                    <w:rPr>
                      <w:rFonts w:ascii="Merriweather" w:eastAsia="Calibri" w:hAnsi="Merriweather" w:cs="Times New Roman"/>
                      <w:sz w:val="16"/>
                      <w:szCs w:val="16"/>
                    </w:rPr>
                    <w:t>(kolokviji + seminarski rad)</w:t>
                  </w:r>
                </w:p>
              </w:tc>
              <w:tc>
                <w:tcPr>
                  <w:tcW w:w="1559" w:type="dxa"/>
                  <w:tcBorders>
                    <w:top w:val="single" w:sz="4" w:space="0" w:color="auto"/>
                    <w:left w:val="single" w:sz="4" w:space="0" w:color="auto"/>
                    <w:bottom w:val="single" w:sz="4" w:space="0" w:color="auto"/>
                    <w:right w:val="single" w:sz="4" w:space="0" w:color="auto"/>
                  </w:tcBorders>
                </w:tcPr>
                <w:p w14:paraId="0334B567" w14:textId="77777777" w:rsidR="007520C0" w:rsidRPr="007520C0" w:rsidRDefault="007520C0" w:rsidP="007520C0">
                  <w:pPr>
                    <w:spacing w:before="0" w:after="0"/>
                    <w:rPr>
                      <w:rFonts w:ascii="Merriweather" w:eastAsia="Calibri" w:hAnsi="Merriweather" w:cs="Times New Roman"/>
                      <w:sz w:val="16"/>
                      <w:szCs w:val="16"/>
                    </w:rPr>
                  </w:pPr>
                  <w:r w:rsidRPr="007520C0">
                    <w:rPr>
                      <w:rFonts w:ascii="Merriweather" w:eastAsia="Calibri" w:hAnsi="Merriweather" w:cs="Times New Roman"/>
                      <w:sz w:val="16"/>
                      <w:szCs w:val="16"/>
                    </w:rPr>
                    <w:t>Završni ispit</w:t>
                  </w:r>
                </w:p>
              </w:tc>
              <w:tc>
                <w:tcPr>
                  <w:tcW w:w="1823" w:type="dxa"/>
                  <w:tcBorders>
                    <w:top w:val="single" w:sz="4" w:space="0" w:color="auto"/>
                    <w:left w:val="single" w:sz="4" w:space="0" w:color="auto"/>
                    <w:bottom w:val="single" w:sz="4" w:space="0" w:color="auto"/>
                    <w:right w:val="single" w:sz="4" w:space="0" w:color="auto"/>
                  </w:tcBorders>
                </w:tcPr>
                <w:p w14:paraId="181FDA15" w14:textId="77777777" w:rsidR="007520C0" w:rsidRPr="007520C0" w:rsidRDefault="007520C0" w:rsidP="007520C0">
                  <w:pPr>
                    <w:spacing w:before="0" w:after="0"/>
                    <w:rPr>
                      <w:rFonts w:ascii="Merriweather" w:eastAsia="Calibri" w:hAnsi="Merriweather" w:cs="Times New Roman"/>
                      <w:sz w:val="16"/>
                      <w:szCs w:val="16"/>
                    </w:rPr>
                  </w:pPr>
                  <w:r w:rsidRPr="007520C0">
                    <w:rPr>
                      <w:rFonts w:ascii="Merriweather" w:eastAsia="Calibri" w:hAnsi="Merriweather" w:cs="Times New Roman"/>
                      <w:sz w:val="16"/>
                      <w:szCs w:val="16"/>
                    </w:rPr>
                    <w:t>Sveukupna ocjena</w:t>
                  </w:r>
                </w:p>
              </w:tc>
            </w:tr>
            <w:tr w:rsidR="007520C0" w:rsidRPr="007520C0" w14:paraId="11140D84" w14:textId="77777777" w:rsidTr="00511009">
              <w:tc>
                <w:tcPr>
                  <w:tcW w:w="1864" w:type="dxa"/>
                  <w:tcBorders>
                    <w:top w:val="single" w:sz="4" w:space="0" w:color="auto"/>
                    <w:left w:val="single" w:sz="4" w:space="0" w:color="auto"/>
                    <w:bottom w:val="single" w:sz="4" w:space="0" w:color="auto"/>
                    <w:right w:val="single" w:sz="4" w:space="0" w:color="auto"/>
                  </w:tcBorders>
                </w:tcPr>
                <w:p w14:paraId="64F17400" w14:textId="77777777" w:rsidR="007520C0" w:rsidRPr="007520C0" w:rsidRDefault="007520C0" w:rsidP="007520C0">
                  <w:pPr>
                    <w:spacing w:before="0" w:after="0"/>
                    <w:rPr>
                      <w:rFonts w:ascii="Merriweather" w:eastAsia="Calibri" w:hAnsi="Merriweather" w:cs="Times New Roman"/>
                      <w:sz w:val="16"/>
                      <w:szCs w:val="16"/>
                    </w:rPr>
                  </w:pPr>
                  <w:r w:rsidRPr="007520C0">
                    <w:rPr>
                      <w:rFonts w:ascii="Merriweather" w:eastAsia="Calibri" w:hAnsi="Merriweather" w:cs="Times New Roman"/>
                      <w:sz w:val="16"/>
                      <w:szCs w:val="16"/>
                    </w:rPr>
                    <w:t>45%</w:t>
                  </w:r>
                </w:p>
              </w:tc>
              <w:tc>
                <w:tcPr>
                  <w:tcW w:w="1559" w:type="dxa"/>
                  <w:tcBorders>
                    <w:top w:val="single" w:sz="4" w:space="0" w:color="auto"/>
                    <w:left w:val="single" w:sz="4" w:space="0" w:color="auto"/>
                    <w:bottom w:val="single" w:sz="4" w:space="0" w:color="auto"/>
                    <w:right w:val="single" w:sz="4" w:space="0" w:color="auto"/>
                  </w:tcBorders>
                </w:tcPr>
                <w:p w14:paraId="1DFC04CF" w14:textId="77777777" w:rsidR="007520C0" w:rsidRPr="007520C0" w:rsidRDefault="007520C0" w:rsidP="007520C0">
                  <w:pPr>
                    <w:spacing w:before="0" w:after="0"/>
                    <w:rPr>
                      <w:rFonts w:ascii="Merriweather" w:eastAsia="Calibri" w:hAnsi="Merriweather" w:cs="Times New Roman"/>
                      <w:sz w:val="16"/>
                      <w:szCs w:val="16"/>
                    </w:rPr>
                  </w:pPr>
                  <w:r w:rsidRPr="007520C0">
                    <w:rPr>
                      <w:rFonts w:ascii="Merriweather" w:eastAsia="Calibri" w:hAnsi="Merriweather" w:cs="Times New Roman"/>
                      <w:sz w:val="16"/>
                      <w:szCs w:val="16"/>
                    </w:rPr>
                    <w:t>55%</w:t>
                  </w:r>
                </w:p>
              </w:tc>
              <w:tc>
                <w:tcPr>
                  <w:tcW w:w="1823" w:type="dxa"/>
                  <w:tcBorders>
                    <w:top w:val="single" w:sz="4" w:space="0" w:color="auto"/>
                    <w:left w:val="single" w:sz="4" w:space="0" w:color="auto"/>
                    <w:bottom w:val="single" w:sz="4" w:space="0" w:color="auto"/>
                    <w:right w:val="single" w:sz="4" w:space="0" w:color="auto"/>
                  </w:tcBorders>
                </w:tcPr>
                <w:p w14:paraId="685146BF" w14:textId="77777777" w:rsidR="007520C0" w:rsidRPr="007520C0" w:rsidRDefault="007520C0" w:rsidP="007520C0">
                  <w:pPr>
                    <w:spacing w:before="0" w:after="0"/>
                    <w:rPr>
                      <w:rFonts w:ascii="Merriweather" w:eastAsia="Calibri" w:hAnsi="Merriweather" w:cs="Times New Roman"/>
                      <w:sz w:val="16"/>
                      <w:szCs w:val="16"/>
                    </w:rPr>
                  </w:pPr>
                  <w:r w:rsidRPr="007520C0">
                    <w:rPr>
                      <w:rFonts w:ascii="Merriweather" w:eastAsia="Calibri" w:hAnsi="Merriweather" w:cs="Times New Roman"/>
                      <w:sz w:val="16"/>
                      <w:szCs w:val="16"/>
                    </w:rPr>
                    <w:t>100%</w:t>
                  </w:r>
                </w:p>
              </w:tc>
            </w:tr>
          </w:tbl>
          <w:p w14:paraId="646F7F3F" w14:textId="0067225D" w:rsidR="00FC2198" w:rsidRPr="007520C0" w:rsidRDefault="00FC2198" w:rsidP="0079745E">
            <w:pPr>
              <w:tabs>
                <w:tab w:val="left" w:pos="1218"/>
              </w:tabs>
              <w:spacing w:before="20" w:after="20"/>
              <w:rPr>
                <w:rFonts w:ascii="Merriweather" w:eastAsia="MS Gothic" w:hAnsi="Merriweather" w:cs="Times New Roman"/>
                <w:sz w:val="16"/>
                <w:szCs w:val="16"/>
              </w:rPr>
            </w:pPr>
          </w:p>
        </w:tc>
      </w:tr>
      <w:tr w:rsidR="007520C0" w:rsidRPr="0017531F" w14:paraId="2A0DAED1" w14:textId="77777777" w:rsidTr="00CD7CFB">
        <w:tc>
          <w:tcPr>
            <w:tcW w:w="1802" w:type="dxa"/>
            <w:vMerge w:val="restart"/>
            <w:shd w:val="clear" w:color="auto" w:fill="F2F2F2" w:themeFill="background1" w:themeFillShade="F2"/>
          </w:tcPr>
          <w:p w14:paraId="32B89A22" w14:textId="77777777" w:rsidR="007520C0" w:rsidRPr="0017531F" w:rsidRDefault="007520C0" w:rsidP="007520C0">
            <w:pPr>
              <w:spacing w:before="20" w:after="20"/>
              <w:rPr>
                <w:rFonts w:ascii="Merriweather" w:hAnsi="Merriweather" w:cs="Times New Roman"/>
                <w:b/>
                <w:sz w:val="16"/>
                <w:szCs w:val="16"/>
              </w:rPr>
            </w:pPr>
            <w:r w:rsidRPr="0017531F">
              <w:rPr>
                <w:rFonts w:ascii="Merriweather" w:hAnsi="Merriweather" w:cs="Times New Roman"/>
                <w:b/>
                <w:sz w:val="16"/>
                <w:szCs w:val="16"/>
              </w:rPr>
              <w:lastRenderedPageBreak/>
              <w:t>Ocjenjivanje kolokvija i završnog ispita (%)</w:t>
            </w:r>
          </w:p>
        </w:tc>
        <w:tc>
          <w:tcPr>
            <w:tcW w:w="1595" w:type="dxa"/>
            <w:gridSpan w:val="6"/>
          </w:tcPr>
          <w:p w14:paraId="6EFDE53D" w14:textId="30CECE35" w:rsidR="007520C0" w:rsidRPr="007520C0" w:rsidRDefault="007520C0" w:rsidP="007520C0">
            <w:pPr>
              <w:tabs>
                <w:tab w:val="left" w:pos="1218"/>
              </w:tabs>
              <w:spacing w:before="20" w:after="20"/>
              <w:rPr>
                <w:rFonts w:ascii="Merriweather" w:hAnsi="Merriweather" w:cs="Times New Roman"/>
                <w:sz w:val="16"/>
                <w:szCs w:val="16"/>
              </w:rPr>
            </w:pPr>
            <w:r w:rsidRPr="007520C0">
              <w:rPr>
                <w:rFonts w:ascii="Merriweather" w:hAnsi="Merriweather"/>
                <w:sz w:val="16"/>
                <w:szCs w:val="16"/>
              </w:rPr>
              <w:t>0 – 59 %</w:t>
            </w:r>
          </w:p>
        </w:tc>
        <w:tc>
          <w:tcPr>
            <w:tcW w:w="5891" w:type="dxa"/>
            <w:gridSpan w:val="26"/>
            <w:vAlign w:val="center"/>
          </w:tcPr>
          <w:p w14:paraId="1D503BAA" w14:textId="0A5442AD" w:rsidR="007520C0" w:rsidRPr="007520C0" w:rsidRDefault="007520C0" w:rsidP="007520C0">
            <w:pPr>
              <w:tabs>
                <w:tab w:val="left" w:pos="1218"/>
              </w:tabs>
              <w:spacing w:before="20" w:after="20"/>
              <w:rPr>
                <w:rFonts w:ascii="Merriweather" w:hAnsi="Merriweather" w:cs="Times New Roman"/>
                <w:sz w:val="16"/>
                <w:szCs w:val="16"/>
              </w:rPr>
            </w:pPr>
            <w:r w:rsidRPr="007520C0">
              <w:rPr>
                <w:rFonts w:ascii="Merriweather" w:hAnsi="Merriweather" w:cs="Times New Roman"/>
                <w:sz w:val="16"/>
                <w:szCs w:val="16"/>
              </w:rPr>
              <w:t>nedovoljan (1)</w:t>
            </w:r>
          </w:p>
        </w:tc>
      </w:tr>
      <w:tr w:rsidR="007520C0" w:rsidRPr="0017531F" w14:paraId="209DA332" w14:textId="77777777" w:rsidTr="00CD7CFB">
        <w:tc>
          <w:tcPr>
            <w:tcW w:w="1802" w:type="dxa"/>
            <w:vMerge/>
            <w:shd w:val="clear" w:color="auto" w:fill="F2F2F2" w:themeFill="background1" w:themeFillShade="F2"/>
          </w:tcPr>
          <w:p w14:paraId="69F85B65" w14:textId="77777777" w:rsidR="007520C0" w:rsidRPr="0017531F" w:rsidRDefault="007520C0" w:rsidP="007520C0">
            <w:pPr>
              <w:spacing w:before="20" w:after="20"/>
              <w:rPr>
                <w:rFonts w:ascii="Merriweather" w:hAnsi="Merriweather" w:cs="Times New Roman"/>
                <w:b/>
                <w:sz w:val="16"/>
                <w:szCs w:val="16"/>
              </w:rPr>
            </w:pPr>
          </w:p>
        </w:tc>
        <w:tc>
          <w:tcPr>
            <w:tcW w:w="1595" w:type="dxa"/>
            <w:gridSpan w:val="6"/>
          </w:tcPr>
          <w:p w14:paraId="77D718DD" w14:textId="08C99735" w:rsidR="007520C0" w:rsidRPr="007520C0" w:rsidRDefault="007520C0" w:rsidP="007520C0">
            <w:pPr>
              <w:tabs>
                <w:tab w:val="left" w:pos="1218"/>
              </w:tabs>
              <w:spacing w:before="20" w:after="20"/>
              <w:rPr>
                <w:rFonts w:ascii="Merriweather" w:hAnsi="Merriweather" w:cs="Times New Roman"/>
                <w:sz w:val="16"/>
                <w:szCs w:val="16"/>
              </w:rPr>
            </w:pPr>
            <w:r w:rsidRPr="007520C0">
              <w:rPr>
                <w:rFonts w:ascii="Merriweather" w:hAnsi="Merriweather"/>
                <w:sz w:val="16"/>
                <w:szCs w:val="16"/>
              </w:rPr>
              <w:t>60 – 69 %</w:t>
            </w:r>
          </w:p>
        </w:tc>
        <w:tc>
          <w:tcPr>
            <w:tcW w:w="5891" w:type="dxa"/>
            <w:gridSpan w:val="26"/>
            <w:vAlign w:val="center"/>
          </w:tcPr>
          <w:p w14:paraId="11E1DB10" w14:textId="42251AF0" w:rsidR="007520C0" w:rsidRPr="007520C0" w:rsidRDefault="007520C0" w:rsidP="007520C0">
            <w:pPr>
              <w:tabs>
                <w:tab w:val="left" w:pos="1218"/>
              </w:tabs>
              <w:spacing w:before="20" w:after="20"/>
              <w:rPr>
                <w:rFonts w:ascii="Merriweather" w:hAnsi="Merriweather" w:cs="Times New Roman"/>
                <w:sz w:val="16"/>
                <w:szCs w:val="16"/>
              </w:rPr>
            </w:pPr>
            <w:r w:rsidRPr="007520C0">
              <w:rPr>
                <w:rFonts w:ascii="Merriweather" w:hAnsi="Merriweather" w:cs="Times New Roman"/>
                <w:sz w:val="16"/>
                <w:szCs w:val="16"/>
              </w:rPr>
              <w:t>dovoljan (2)</w:t>
            </w:r>
          </w:p>
        </w:tc>
      </w:tr>
      <w:tr w:rsidR="007520C0" w:rsidRPr="0017531F" w14:paraId="0B474406" w14:textId="77777777" w:rsidTr="00CD7CFB">
        <w:tc>
          <w:tcPr>
            <w:tcW w:w="1802" w:type="dxa"/>
            <w:vMerge/>
            <w:shd w:val="clear" w:color="auto" w:fill="F2F2F2" w:themeFill="background1" w:themeFillShade="F2"/>
          </w:tcPr>
          <w:p w14:paraId="5A8A7959" w14:textId="77777777" w:rsidR="007520C0" w:rsidRPr="0017531F" w:rsidRDefault="007520C0" w:rsidP="007520C0">
            <w:pPr>
              <w:spacing w:before="20" w:after="20"/>
              <w:rPr>
                <w:rFonts w:ascii="Merriweather" w:hAnsi="Merriweather" w:cs="Times New Roman"/>
                <w:b/>
                <w:sz w:val="16"/>
                <w:szCs w:val="16"/>
              </w:rPr>
            </w:pPr>
          </w:p>
        </w:tc>
        <w:tc>
          <w:tcPr>
            <w:tcW w:w="1595" w:type="dxa"/>
            <w:gridSpan w:val="6"/>
          </w:tcPr>
          <w:p w14:paraId="0D5E306A" w14:textId="38BA7876" w:rsidR="007520C0" w:rsidRPr="007520C0" w:rsidRDefault="007520C0" w:rsidP="007520C0">
            <w:pPr>
              <w:tabs>
                <w:tab w:val="left" w:pos="1218"/>
              </w:tabs>
              <w:spacing w:before="20" w:after="20"/>
              <w:rPr>
                <w:rFonts w:ascii="Merriweather" w:hAnsi="Merriweather" w:cs="Times New Roman"/>
                <w:sz w:val="16"/>
                <w:szCs w:val="16"/>
              </w:rPr>
            </w:pPr>
            <w:r w:rsidRPr="007520C0">
              <w:rPr>
                <w:rFonts w:ascii="Merriweather" w:hAnsi="Merriweather"/>
                <w:sz w:val="16"/>
                <w:szCs w:val="16"/>
              </w:rPr>
              <w:t>70 – 79 %</w:t>
            </w:r>
          </w:p>
        </w:tc>
        <w:tc>
          <w:tcPr>
            <w:tcW w:w="5891" w:type="dxa"/>
            <w:gridSpan w:val="26"/>
            <w:vAlign w:val="center"/>
          </w:tcPr>
          <w:p w14:paraId="71740741" w14:textId="738ADC11" w:rsidR="007520C0" w:rsidRPr="007520C0" w:rsidRDefault="007520C0" w:rsidP="007520C0">
            <w:pPr>
              <w:tabs>
                <w:tab w:val="left" w:pos="1218"/>
              </w:tabs>
              <w:spacing w:before="20" w:after="20"/>
              <w:rPr>
                <w:rFonts w:ascii="Merriweather" w:hAnsi="Merriweather" w:cs="Times New Roman"/>
                <w:sz w:val="16"/>
                <w:szCs w:val="16"/>
              </w:rPr>
            </w:pPr>
            <w:r w:rsidRPr="007520C0">
              <w:rPr>
                <w:rFonts w:ascii="Merriweather" w:hAnsi="Merriweather" w:cs="Times New Roman"/>
                <w:sz w:val="16"/>
                <w:szCs w:val="16"/>
              </w:rPr>
              <w:t>dobar (3)</w:t>
            </w:r>
          </w:p>
        </w:tc>
      </w:tr>
      <w:tr w:rsidR="007520C0" w:rsidRPr="0017531F" w14:paraId="798950E9" w14:textId="77777777" w:rsidTr="00CD7CFB">
        <w:tc>
          <w:tcPr>
            <w:tcW w:w="1802" w:type="dxa"/>
            <w:vMerge/>
            <w:shd w:val="clear" w:color="auto" w:fill="F2F2F2" w:themeFill="background1" w:themeFillShade="F2"/>
          </w:tcPr>
          <w:p w14:paraId="480953F3" w14:textId="77777777" w:rsidR="007520C0" w:rsidRPr="0017531F" w:rsidRDefault="007520C0" w:rsidP="007520C0">
            <w:pPr>
              <w:spacing w:before="20" w:after="20"/>
              <w:rPr>
                <w:rFonts w:ascii="Merriweather" w:hAnsi="Merriweather" w:cs="Times New Roman"/>
                <w:b/>
                <w:sz w:val="16"/>
                <w:szCs w:val="16"/>
              </w:rPr>
            </w:pPr>
          </w:p>
        </w:tc>
        <w:tc>
          <w:tcPr>
            <w:tcW w:w="1595" w:type="dxa"/>
            <w:gridSpan w:val="6"/>
          </w:tcPr>
          <w:p w14:paraId="28E66CD7" w14:textId="64AC2726" w:rsidR="007520C0" w:rsidRPr="007520C0" w:rsidRDefault="007520C0" w:rsidP="007520C0">
            <w:pPr>
              <w:tabs>
                <w:tab w:val="left" w:pos="1218"/>
              </w:tabs>
              <w:spacing w:before="20" w:after="20"/>
              <w:rPr>
                <w:rFonts w:ascii="Merriweather" w:hAnsi="Merriweather" w:cs="Times New Roman"/>
                <w:sz w:val="16"/>
                <w:szCs w:val="16"/>
              </w:rPr>
            </w:pPr>
            <w:r w:rsidRPr="007520C0">
              <w:rPr>
                <w:rFonts w:ascii="Merriweather" w:hAnsi="Merriweather"/>
                <w:sz w:val="16"/>
                <w:szCs w:val="16"/>
              </w:rPr>
              <w:t>80 – 89 %</w:t>
            </w:r>
          </w:p>
        </w:tc>
        <w:tc>
          <w:tcPr>
            <w:tcW w:w="5891" w:type="dxa"/>
            <w:gridSpan w:val="26"/>
            <w:vAlign w:val="center"/>
          </w:tcPr>
          <w:p w14:paraId="2AEA4C99" w14:textId="1D2767FE" w:rsidR="007520C0" w:rsidRPr="007520C0" w:rsidRDefault="007520C0" w:rsidP="007520C0">
            <w:pPr>
              <w:tabs>
                <w:tab w:val="left" w:pos="1218"/>
              </w:tabs>
              <w:spacing w:before="20" w:after="20"/>
              <w:rPr>
                <w:rFonts w:ascii="Merriweather" w:hAnsi="Merriweather" w:cs="Times New Roman"/>
                <w:sz w:val="16"/>
                <w:szCs w:val="16"/>
              </w:rPr>
            </w:pPr>
            <w:r w:rsidRPr="007520C0">
              <w:rPr>
                <w:rFonts w:ascii="Merriweather" w:hAnsi="Merriweather" w:cs="Times New Roman"/>
                <w:sz w:val="16"/>
                <w:szCs w:val="16"/>
              </w:rPr>
              <w:t>vrlo dobar (4)</w:t>
            </w:r>
          </w:p>
        </w:tc>
      </w:tr>
      <w:tr w:rsidR="007520C0" w:rsidRPr="0017531F" w14:paraId="6D158B9E" w14:textId="77777777" w:rsidTr="00CD7CFB">
        <w:tc>
          <w:tcPr>
            <w:tcW w:w="1802" w:type="dxa"/>
            <w:vMerge/>
            <w:shd w:val="clear" w:color="auto" w:fill="F2F2F2" w:themeFill="background1" w:themeFillShade="F2"/>
          </w:tcPr>
          <w:p w14:paraId="23F1F7DA" w14:textId="77777777" w:rsidR="007520C0" w:rsidRPr="0017531F" w:rsidRDefault="007520C0" w:rsidP="007520C0">
            <w:pPr>
              <w:spacing w:before="20" w:after="20"/>
              <w:rPr>
                <w:rFonts w:ascii="Merriweather" w:hAnsi="Merriweather" w:cs="Times New Roman"/>
                <w:b/>
                <w:sz w:val="16"/>
                <w:szCs w:val="16"/>
              </w:rPr>
            </w:pPr>
          </w:p>
        </w:tc>
        <w:tc>
          <w:tcPr>
            <w:tcW w:w="1595" w:type="dxa"/>
            <w:gridSpan w:val="6"/>
          </w:tcPr>
          <w:p w14:paraId="14BE2DC1" w14:textId="1D903F9C" w:rsidR="007520C0" w:rsidRPr="007520C0" w:rsidRDefault="007520C0" w:rsidP="007520C0">
            <w:pPr>
              <w:tabs>
                <w:tab w:val="left" w:pos="1218"/>
              </w:tabs>
              <w:spacing w:before="20" w:after="20"/>
              <w:rPr>
                <w:rFonts w:ascii="Merriweather" w:hAnsi="Merriweather" w:cs="Times New Roman"/>
                <w:sz w:val="16"/>
                <w:szCs w:val="16"/>
              </w:rPr>
            </w:pPr>
            <w:r>
              <w:rPr>
                <w:rFonts w:ascii="Merriweather" w:hAnsi="Merriweather"/>
                <w:sz w:val="16"/>
                <w:szCs w:val="16"/>
              </w:rPr>
              <w:t>90</w:t>
            </w:r>
            <w:r w:rsidRPr="007520C0">
              <w:rPr>
                <w:rFonts w:ascii="Merriweather" w:hAnsi="Merriweather"/>
                <w:sz w:val="16"/>
                <w:szCs w:val="16"/>
              </w:rPr>
              <w:t xml:space="preserve"> – </w:t>
            </w:r>
            <w:r>
              <w:rPr>
                <w:rFonts w:ascii="Merriweather" w:hAnsi="Merriweather"/>
                <w:sz w:val="16"/>
                <w:szCs w:val="16"/>
              </w:rPr>
              <w:t>100</w:t>
            </w:r>
            <w:r w:rsidRPr="007520C0">
              <w:rPr>
                <w:rFonts w:ascii="Merriweather" w:hAnsi="Merriweather"/>
                <w:sz w:val="16"/>
                <w:szCs w:val="16"/>
              </w:rPr>
              <w:t xml:space="preserve"> %</w:t>
            </w:r>
          </w:p>
        </w:tc>
        <w:tc>
          <w:tcPr>
            <w:tcW w:w="5891" w:type="dxa"/>
            <w:gridSpan w:val="26"/>
            <w:vAlign w:val="center"/>
          </w:tcPr>
          <w:p w14:paraId="5EEE0A7F" w14:textId="5C644C71" w:rsidR="007520C0" w:rsidRPr="007520C0" w:rsidRDefault="007520C0" w:rsidP="007520C0">
            <w:pPr>
              <w:tabs>
                <w:tab w:val="left" w:pos="1218"/>
              </w:tabs>
              <w:spacing w:before="20" w:after="20"/>
              <w:rPr>
                <w:rFonts w:ascii="Merriweather" w:hAnsi="Merriweather" w:cs="Times New Roman"/>
                <w:sz w:val="16"/>
                <w:szCs w:val="16"/>
              </w:rPr>
            </w:pPr>
            <w:r w:rsidRPr="007520C0">
              <w:rPr>
                <w:rFonts w:ascii="Merriweather" w:hAnsi="Merriweather" w:cs="Times New Roman"/>
                <w:sz w:val="16"/>
                <w:szCs w:val="16"/>
              </w:rPr>
              <w:t>izvrstan (5)</w:t>
            </w:r>
          </w:p>
        </w:tc>
      </w:tr>
      <w:tr w:rsidR="00FC2198" w:rsidRPr="0017531F" w14:paraId="664DE470" w14:textId="77777777" w:rsidTr="00FC2198">
        <w:tc>
          <w:tcPr>
            <w:tcW w:w="1802" w:type="dxa"/>
            <w:shd w:val="clear" w:color="auto" w:fill="F2F2F2" w:themeFill="background1" w:themeFillShade="F2"/>
          </w:tcPr>
          <w:p w14:paraId="6E9A124C"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Način praćenja kvalitete</w:t>
            </w:r>
          </w:p>
        </w:tc>
        <w:tc>
          <w:tcPr>
            <w:tcW w:w="7486" w:type="dxa"/>
            <w:gridSpan w:val="32"/>
            <w:vAlign w:val="center"/>
          </w:tcPr>
          <w:p w14:paraId="27BCEF03" w14:textId="77777777" w:rsidR="00FC2198"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53876494"/>
                <w14:checkbox>
                  <w14:checked w14:val="1"/>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studentska evaluacija nastave na razini Sveučilišta </w:t>
            </w:r>
          </w:p>
          <w:p w14:paraId="162A143E" w14:textId="77777777" w:rsidR="00FC2198"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691722498"/>
                <w14:checkbox>
                  <w14:checked w14:val="0"/>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studentska evaluacija nastave na razini sastavnice</w:t>
            </w:r>
          </w:p>
          <w:p w14:paraId="6757534E" w14:textId="77777777" w:rsidR="00FC2198"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1133704654"/>
                <w14:checkbox>
                  <w14:checked w14:val="0"/>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interna evaluacija nastave </w:t>
            </w:r>
          </w:p>
          <w:p w14:paraId="1C23CDCD" w14:textId="77777777" w:rsidR="00FC2198"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378395116"/>
                <w14:checkbox>
                  <w14:checked w14:val="1"/>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tematske sjednice stručnih vijeća sastavnica o kvaliteti nastave i rezultatima studentske ankete</w:t>
            </w:r>
          </w:p>
          <w:p w14:paraId="249AEB9E" w14:textId="77777777" w:rsidR="00FC2198" w:rsidRPr="0017531F" w:rsidRDefault="00000000" w:rsidP="0079745E">
            <w:pPr>
              <w:tabs>
                <w:tab w:val="left" w:pos="1218"/>
              </w:tabs>
              <w:spacing w:before="20" w:after="20"/>
              <w:rPr>
                <w:rFonts w:ascii="Merriweather" w:hAnsi="Merriweather" w:cs="Times New Roman"/>
                <w:sz w:val="16"/>
                <w:szCs w:val="16"/>
              </w:rPr>
            </w:pPr>
            <w:sdt>
              <w:sdtPr>
                <w:rPr>
                  <w:rFonts w:ascii="Merriweather" w:hAnsi="Merriweather" w:cs="Times New Roman"/>
                  <w:sz w:val="16"/>
                  <w:szCs w:val="16"/>
                </w:rPr>
                <w:id w:val="-290516747"/>
                <w14:checkbox>
                  <w14:checked w14:val="0"/>
                  <w14:checkedState w14:val="2612" w14:font="MS Gothic"/>
                  <w14:uncheckedState w14:val="2610" w14:font="MS Gothic"/>
                </w14:checkbox>
              </w:sdtPr>
              <w:sdtContent>
                <w:r w:rsidR="00FC2198" w:rsidRPr="0017531F">
                  <w:rPr>
                    <w:rFonts w:ascii="MS Gothic" w:eastAsia="MS Gothic" w:hAnsi="MS Gothic" w:cs="MS Gothic" w:hint="eastAsia"/>
                    <w:sz w:val="16"/>
                    <w:szCs w:val="16"/>
                  </w:rPr>
                  <w:t>☐</w:t>
                </w:r>
              </w:sdtContent>
            </w:sdt>
            <w:r w:rsidR="00FC2198" w:rsidRPr="0017531F">
              <w:rPr>
                <w:rFonts w:ascii="Merriweather" w:hAnsi="Merriweather" w:cs="Times New Roman"/>
                <w:sz w:val="16"/>
                <w:szCs w:val="16"/>
              </w:rPr>
              <w:t xml:space="preserve"> ostalo</w:t>
            </w:r>
          </w:p>
        </w:tc>
      </w:tr>
      <w:tr w:rsidR="00FC2198" w:rsidRPr="0017531F" w14:paraId="475F0C66" w14:textId="77777777" w:rsidTr="00FC2198">
        <w:tc>
          <w:tcPr>
            <w:tcW w:w="1802" w:type="dxa"/>
            <w:shd w:val="clear" w:color="auto" w:fill="F2F2F2" w:themeFill="background1" w:themeFillShade="F2"/>
          </w:tcPr>
          <w:p w14:paraId="554186EF" w14:textId="77777777" w:rsidR="00FF1020"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Napomena / </w:t>
            </w:r>
          </w:p>
          <w:p w14:paraId="4DE26E64" w14:textId="77777777" w:rsidR="00FC2198" w:rsidRPr="0017531F" w:rsidRDefault="00FC2198" w:rsidP="0079745E">
            <w:pPr>
              <w:spacing w:before="20" w:after="20"/>
              <w:rPr>
                <w:rFonts w:ascii="Merriweather" w:hAnsi="Merriweather" w:cs="Times New Roman"/>
                <w:b/>
                <w:sz w:val="16"/>
                <w:szCs w:val="16"/>
              </w:rPr>
            </w:pPr>
            <w:r w:rsidRPr="0017531F">
              <w:rPr>
                <w:rFonts w:ascii="Merriweather" w:hAnsi="Merriweather" w:cs="Times New Roman"/>
                <w:b/>
                <w:sz w:val="16"/>
                <w:szCs w:val="16"/>
              </w:rPr>
              <w:t>Ostalo</w:t>
            </w:r>
          </w:p>
        </w:tc>
        <w:tc>
          <w:tcPr>
            <w:tcW w:w="7486" w:type="dxa"/>
            <w:gridSpan w:val="32"/>
          </w:tcPr>
          <w:p w14:paraId="02B1DDEE"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Sukladno čl. 6. </w:t>
            </w:r>
            <w:r w:rsidRPr="0017531F">
              <w:rPr>
                <w:rFonts w:ascii="Merriweather" w:eastAsia="MS Gothic" w:hAnsi="Merriweather" w:cs="Times New Roman"/>
                <w:i/>
                <w:sz w:val="16"/>
                <w:szCs w:val="16"/>
              </w:rPr>
              <w:t>Etičkog kodeksa</w:t>
            </w:r>
            <w:r w:rsidRPr="0017531F">
              <w:rPr>
                <w:rFonts w:ascii="Merriweather" w:eastAsia="MS Gothic" w:hAnsi="Merriweather" w:cs="Times New Roman"/>
                <w:sz w:val="16"/>
                <w:szCs w:val="16"/>
              </w:rPr>
              <w:t xml:space="preserve"> Odbora za etiku u znanosti i visokom obrazovanju, „od studenta se očekuje da pošteno i etično ispunjava svoje obveze, da mu je temeljni cilj akademska izvrsnost, da se ponaša civilizirano, s poštovanjem i bez predrasuda“. </w:t>
            </w:r>
          </w:p>
          <w:p w14:paraId="7C9BA0A4"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Prema čl. 14. </w:t>
            </w:r>
            <w:r w:rsidRPr="0017531F">
              <w:rPr>
                <w:rFonts w:ascii="Merriweather" w:eastAsia="MS Gothic" w:hAnsi="Merriweather" w:cs="Times New Roman"/>
                <w:i/>
                <w:sz w:val="16"/>
                <w:szCs w:val="16"/>
              </w:rPr>
              <w:t>Etičkog kodeksa</w:t>
            </w:r>
            <w:r w:rsidRPr="0017531F">
              <w:rPr>
                <w:rFonts w:ascii="Merriweather" w:eastAsia="MS Gothic" w:hAnsi="Merriweather" w:cs="Times New Roman"/>
                <w:sz w:val="16"/>
                <w:szCs w:val="16"/>
              </w:rPr>
              <w:t xml:space="preserve"> Sveučilišta u Zadru, od studenata se očekuje „odgovorno i savjesno ispunjavanje obveza. […] Dužnost je studenata/studentica čuvati ugled i dostojanstvo svih članova/članica sveučilišne zajednice i Sveučilišta u Zadru u cjelini, promovirati moralne i akademske vrijednosti i načela.</w:t>
            </w:r>
            <w:r w:rsidRPr="0017531F">
              <w:rPr>
                <w:rFonts w:ascii="Merriweather" w:hAnsi="Merriweather" w:cs="Times New Roman"/>
                <w:sz w:val="16"/>
                <w:szCs w:val="16"/>
              </w:rPr>
              <w:t xml:space="preserve"> </w:t>
            </w:r>
            <w:r w:rsidRPr="0017531F">
              <w:rPr>
                <w:rFonts w:ascii="Merriweather" w:eastAsia="MS Gothic" w:hAnsi="Merriweather" w:cs="Times New Roman"/>
                <w:sz w:val="16"/>
                <w:szCs w:val="16"/>
              </w:rPr>
              <w:t xml:space="preserve">[…] </w:t>
            </w:r>
          </w:p>
          <w:p w14:paraId="796EA1B9"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Etički je nedopušten svaki čin koji predstavlja povrjedu akademskog poštenja. To uključuje, ali se ne ograničava samo na: </w:t>
            </w:r>
          </w:p>
          <w:p w14:paraId="243F2793"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 razne oblike prijevare kao što su uporaba ili posjedovanje knjiga, bilježaka, podataka, elektroničkih naprava ili drugih pomagala za vrijeme ispita, osim u slučajevima kada je to izrijekom dopušteno; </w:t>
            </w:r>
          </w:p>
          <w:p w14:paraId="25DE0580"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razne oblike krivotvorenja kao što su uporaba ili posjedovanje neautorizirana materijala tijekom ispita; lažno predstavljanje i nazočnost ispitima u ime drugih studenata; lažiranje dokumenata u vezi sa studijima; falsificiranje potpisa i ocjena; krivotvorenje rezultata ispita“.</w:t>
            </w:r>
          </w:p>
          <w:p w14:paraId="5185C3D5"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 xml:space="preserve">Svi oblici neetičnog ponašanja rezultirat će negativnom ocjenom u kolegiju bez mogućnosti nadoknade ili popravka. U slučaju težih povreda primjenjuje se </w:t>
            </w:r>
            <w:hyperlink r:id="rId12" w:history="1">
              <w:r w:rsidRPr="0017531F">
                <w:rPr>
                  <w:rStyle w:val="Hyperlink"/>
                  <w:rFonts w:ascii="Merriweather" w:eastAsia="MS Gothic" w:hAnsi="Merriweather" w:cs="Times New Roman"/>
                  <w:i/>
                  <w:color w:val="auto"/>
                  <w:sz w:val="16"/>
                  <w:szCs w:val="16"/>
                </w:rPr>
                <w:t>Pravilnik o stegovnoj odgovornosti studenata/studentica Sveučilišta u Zadru</w:t>
              </w:r>
            </w:hyperlink>
            <w:r w:rsidRPr="0017531F">
              <w:rPr>
                <w:rFonts w:ascii="Merriweather" w:eastAsia="MS Gothic" w:hAnsi="Merriweather" w:cs="Times New Roman"/>
                <w:sz w:val="16"/>
                <w:szCs w:val="16"/>
              </w:rPr>
              <w:t>.</w:t>
            </w:r>
          </w:p>
          <w:p w14:paraId="13B6B566"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p>
          <w:p w14:paraId="6359B68F"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U elektron</w:t>
            </w:r>
            <w:r w:rsidR="0017531F" w:rsidRPr="0017531F">
              <w:rPr>
                <w:rFonts w:ascii="Merriweather" w:eastAsia="MS Gothic" w:hAnsi="Merriweather" w:cs="Times New Roman"/>
                <w:sz w:val="16"/>
                <w:szCs w:val="16"/>
              </w:rPr>
              <w:t>ičkoj</w:t>
            </w:r>
            <w:r w:rsidRPr="0017531F">
              <w:rPr>
                <w:rFonts w:ascii="Merriweather" w:eastAsia="MS Gothic" w:hAnsi="Merriweather" w:cs="Times New Roman"/>
                <w:sz w:val="16"/>
                <w:szCs w:val="16"/>
              </w:rPr>
              <w:t xml:space="preserve"> komunikaciji bit će odgovarano samo na poruke koje dolaze s poznatih adresa s imenom i prezimenom, te koje su napisane hrvatskim standardom i primjerenim akademskim stilom.</w:t>
            </w:r>
          </w:p>
          <w:p w14:paraId="03BD881C" w14:textId="77777777" w:rsidR="00FC2198" w:rsidRPr="0017531F" w:rsidRDefault="00FC2198" w:rsidP="0079745E">
            <w:pPr>
              <w:tabs>
                <w:tab w:val="left" w:pos="1218"/>
              </w:tabs>
              <w:spacing w:before="20" w:after="20"/>
              <w:jc w:val="both"/>
              <w:rPr>
                <w:rFonts w:ascii="Merriweather" w:eastAsia="MS Gothic" w:hAnsi="Merriweather" w:cs="Times New Roman"/>
                <w:sz w:val="16"/>
                <w:szCs w:val="16"/>
              </w:rPr>
            </w:pPr>
          </w:p>
          <w:p w14:paraId="191B4CD3" w14:textId="70533DB4" w:rsidR="00FC2198" w:rsidRPr="0017531F" w:rsidRDefault="00FC2198" w:rsidP="0079745E">
            <w:pPr>
              <w:tabs>
                <w:tab w:val="left" w:pos="1218"/>
              </w:tabs>
              <w:spacing w:before="20" w:after="20"/>
              <w:jc w:val="both"/>
              <w:rPr>
                <w:rFonts w:ascii="Merriweather" w:eastAsia="MS Gothic" w:hAnsi="Merriweather" w:cs="Times New Roman"/>
                <w:sz w:val="16"/>
                <w:szCs w:val="16"/>
              </w:rPr>
            </w:pPr>
            <w:r w:rsidRPr="0017531F">
              <w:rPr>
                <w:rFonts w:ascii="Merriweather" w:eastAsia="MS Gothic" w:hAnsi="Merriweather" w:cs="Times New Roman"/>
                <w:sz w:val="16"/>
                <w:szCs w:val="16"/>
              </w:rPr>
              <w:t>U kolegiju se koristi Merlin, sustav za e-učenje, pa su studentima potrebni AAI računi.</w:t>
            </w:r>
          </w:p>
        </w:tc>
      </w:tr>
    </w:tbl>
    <w:p w14:paraId="246B856A" w14:textId="77777777" w:rsidR="00794496" w:rsidRPr="0017531F" w:rsidRDefault="00794496">
      <w:pPr>
        <w:rPr>
          <w:rFonts w:ascii="Georgia" w:hAnsi="Georgia" w:cs="Times New Roman"/>
          <w:sz w:val="16"/>
          <w:szCs w:val="16"/>
        </w:rPr>
      </w:pPr>
    </w:p>
    <w:sectPr w:rsidR="00794496" w:rsidRPr="0017531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299C8" w14:textId="77777777" w:rsidR="005B55A1" w:rsidRDefault="005B55A1" w:rsidP="009947BA">
      <w:pPr>
        <w:spacing w:before="0" w:after="0"/>
      </w:pPr>
      <w:r>
        <w:separator/>
      </w:r>
    </w:p>
  </w:endnote>
  <w:endnote w:type="continuationSeparator" w:id="0">
    <w:p w14:paraId="14D01844" w14:textId="77777777" w:rsidR="005B55A1" w:rsidRDefault="005B55A1" w:rsidP="009947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charset w:val="00"/>
    <w:family w:val="auto"/>
    <w:pitch w:val="variable"/>
    <w:sig w:usb0="20000207" w:usb1="00000002"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DB6DA" w14:textId="77777777" w:rsidR="005B55A1" w:rsidRDefault="005B55A1" w:rsidP="009947BA">
      <w:pPr>
        <w:spacing w:before="0" w:after="0"/>
      </w:pPr>
      <w:r>
        <w:separator/>
      </w:r>
    </w:p>
  </w:footnote>
  <w:footnote w:type="continuationSeparator" w:id="0">
    <w:p w14:paraId="7EEF491B" w14:textId="77777777" w:rsidR="005B55A1" w:rsidRDefault="005B55A1" w:rsidP="009947BA">
      <w:pPr>
        <w:spacing w:before="0" w:after="0"/>
      </w:pPr>
      <w:r>
        <w:continuationSeparator/>
      </w:r>
    </w:p>
  </w:footnote>
  <w:footnote w:id="1">
    <w:p w14:paraId="0291AEED" w14:textId="77777777" w:rsidR="00F82834" w:rsidRPr="00721260" w:rsidRDefault="00F82834" w:rsidP="00F82834">
      <w:pPr>
        <w:pStyle w:val="FootnoteText"/>
        <w:jc w:val="both"/>
        <w:rPr>
          <w:rFonts w:ascii="Merriweather" w:hAnsi="Merriweather"/>
          <w:sz w:val="15"/>
          <w:szCs w:val="15"/>
        </w:rPr>
      </w:pPr>
      <w:r w:rsidRPr="00721260">
        <w:rPr>
          <w:rStyle w:val="FootnoteReference"/>
          <w:rFonts w:ascii="Merriweather" w:hAnsi="Merriweather"/>
          <w:sz w:val="15"/>
          <w:szCs w:val="15"/>
        </w:rPr>
        <w:footnoteRef/>
      </w:r>
      <w:r w:rsidRPr="00721260">
        <w:rPr>
          <w:rFonts w:ascii="Merriweather" w:hAnsi="Merriweather"/>
          <w:sz w:val="15"/>
          <w:szCs w:val="15"/>
        </w:rPr>
        <w:t xml:space="preserve"> </w:t>
      </w:r>
      <w:r w:rsidRPr="00721260">
        <w:rPr>
          <w:rFonts w:ascii="Merriweather" w:hAnsi="Merriweather" w:cs="Times New Roman"/>
          <w:sz w:val="15"/>
          <w:szCs w:val="15"/>
        </w:rPr>
        <w:t>Riječi i pojmovni sklopovi u ovom obrascu koji imaju rodno značenje odnose se na jednak način na muški i ženski rod.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CC1B" w14:textId="77777777" w:rsidR="00FF1020" w:rsidRDefault="0079745E" w:rsidP="00FF1020">
    <w:pPr>
      <w:pStyle w:val="Heading2"/>
      <w:tabs>
        <w:tab w:val="left" w:pos="1418"/>
      </w:tabs>
      <w:spacing w:before="0" w:beforeAutospacing="0" w:after="0" w:afterAutospacing="0"/>
      <w:ind w:left="1560" w:right="-142"/>
      <w:rPr>
        <w:rFonts w:ascii="Merriweather" w:hAnsi="Merriweather"/>
        <w:sz w:val="18"/>
        <w:szCs w:val="20"/>
      </w:rPr>
    </w:pPr>
    <w:r w:rsidRPr="00FF1020">
      <w:rPr>
        <w:rFonts w:ascii="Merriweather" w:hAnsi="Merriweather"/>
        <w:b w:val="0"/>
        <w:bCs w:val="0"/>
        <w:noProof/>
        <w:sz w:val="22"/>
      </w:rPr>
      <mc:AlternateContent>
        <mc:Choice Requires="wps">
          <w:drawing>
            <wp:anchor distT="0" distB="0" distL="114300" distR="114300" simplePos="0" relativeHeight="251659264" behindDoc="0" locked="0" layoutInCell="1" allowOverlap="1" wp14:anchorId="7054D434" wp14:editId="015DB266">
              <wp:simplePos x="0" y="0"/>
              <wp:positionH relativeFrom="column">
                <wp:posOffset>-207645</wp:posOffset>
              </wp:positionH>
              <wp:positionV relativeFrom="paragraph">
                <wp:posOffset>-267970</wp:posOffset>
              </wp:positionV>
              <wp:extent cx="1163320" cy="957580"/>
              <wp:effectExtent l="0" t="0" r="17780"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320" cy="957580"/>
                      </a:xfrm>
                      <a:prstGeom prst="rect">
                        <a:avLst/>
                      </a:prstGeom>
                      <a:solidFill>
                        <a:srgbClr val="FFFFFF"/>
                      </a:solidFill>
                      <a:ln w="9525">
                        <a:solidFill>
                          <a:srgbClr val="FFFFFF"/>
                        </a:solidFill>
                        <a:miter lim="800000"/>
                        <a:headEnd/>
                        <a:tailEnd/>
                      </a:ln>
                    </wps:spPr>
                    <wps:txbx>
                      <w:txbxContent>
                        <w:p w14:paraId="086914EA" w14:textId="77777777" w:rsidR="0079745E" w:rsidRDefault="00F22855" w:rsidP="0079745E">
                          <w:r>
                            <w:rPr>
                              <w:noProof/>
                              <w:lang w:eastAsia="hr-HR"/>
                            </w:rPr>
                            <w:drawing>
                              <wp:inline distT="0" distB="0" distL="0" distR="0" wp14:anchorId="157D6117" wp14:editId="060261C9">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4D434" id="Rectangle 2" o:spid="_x0000_s1026" style="position:absolute;left:0;text-align:left;margin-left:-16.35pt;margin-top:-21.1pt;width:91.6pt;height:7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" strokecolor="white">
              <v:textbox>
                <w:txbxContent>
                  <w:p w14:paraId="086914EA" w14:textId="77777777" w:rsidR="0079745E" w:rsidRDefault="00F22855" w:rsidP="0079745E">
                    <w:r>
                      <w:rPr>
                        <w:noProof/>
                        <w:lang w:eastAsia="hr-HR"/>
                      </w:rPr>
                      <w:drawing>
                        <wp:inline distT="0" distB="0" distL="0" distR="0" wp14:anchorId="157D6117" wp14:editId="060261C9">
                          <wp:extent cx="724205" cy="7827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veuciliste_logo_ne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002" cy="786872"/>
                                  </a:xfrm>
                                  <a:prstGeom prst="rect">
                                    <a:avLst/>
                                  </a:prstGeom>
                                </pic:spPr>
                              </pic:pic>
                            </a:graphicData>
                          </a:graphic>
                        </wp:inline>
                      </w:drawing>
                    </w:r>
                  </w:p>
                </w:txbxContent>
              </v:textbox>
            </v:rect>
          </w:pict>
        </mc:Fallback>
      </mc:AlternateContent>
    </w:r>
  </w:p>
  <w:p w14:paraId="530EEAB8" w14:textId="77777777" w:rsidR="0079745E" w:rsidRPr="00FF1020" w:rsidRDefault="0079745E" w:rsidP="00FF1020">
    <w:pPr>
      <w:pBdr>
        <w:bottom w:val="single" w:sz="4" w:space="1" w:color="auto"/>
      </w:pBdr>
      <w:tabs>
        <w:tab w:val="left" w:pos="1418"/>
      </w:tabs>
      <w:spacing w:before="0" w:after="0"/>
      <w:ind w:left="1560"/>
      <w:jc w:val="right"/>
      <w:rPr>
        <w:rFonts w:ascii="Merriweather" w:hAnsi="Merriweather"/>
        <w:sz w:val="18"/>
        <w:szCs w:val="20"/>
      </w:rPr>
    </w:pPr>
    <w:r w:rsidRPr="00FF1020">
      <w:rPr>
        <w:rFonts w:ascii="Merriweather" w:hAnsi="Merriweather"/>
        <w:sz w:val="18"/>
        <w:szCs w:val="20"/>
      </w:rPr>
      <w:t>Obrazac 1.3.2. Izvedbeni plan nastave (</w:t>
    </w:r>
    <w:r w:rsidRPr="00FF1020">
      <w:rPr>
        <w:rFonts w:ascii="Merriweather" w:hAnsi="Merriweather"/>
        <w:i/>
        <w:sz w:val="18"/>
        <w:szCs w:val="20"/>
      </w:rPr>
      <w:t>syllabus</w:t>
    </w:r>
    <w:r w:rsidRPr="00FF1020">
      <w:rPr>
        <w:rFonts w:ascii="Merriweather" w:hAnsi="Merriweather"/>
        <w:sz w:val="18"/>
        <w:szCs w:val="20"/>
      </w:rPr>
      <w:t>)</w:t>
    </w:r>
  </w:p>
  <w:p w14:paraId="7E4F768C" w14:textId="77777777" w:rsidR="0079745E" w:rsidRDefault="0079745E" w:rsidP="0079745E">
    <w:pPr>
      <w:pStyle w:val="Header"/>
    </w:pPr>
  </w:p>
  <w:p w14:paraId="4983D3AB" w14:textId="77777777" w:rsidR="0079745E" w:rsidRDefault="007974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96"/>
    <w:rsid w:val="00007C64"/>
    <w:rsid w:val="00036C87"/>
    <w:rsid w:val="000B17AE"/>
    <w:rsid w:val="000C0578"/>
    <w:rsid w:val="000D6D3C"/>
    <w:rsid w:val="000E7BE8"/>
    <w:rsid w:val="0010332B"/>
    <w:rsid w:val="00136AA4"/>
    <w:rsid w:val="001443A2"/>
    <w:rsid w:val="00150B32"/>
    <w:rsid w:val="0017531F"/>
    <w:rsid w:val="00180493"/>
    <w:rsid w:val="00197510"/>
    <w:rsid w:val="001A64AC"/>
    <w:rsid w:val="001C7C51"/>
    <w:rsid w:val="00226462"/>
    <w:rsid w:val="0022722C"/>
    <w:rsid w:val="0028545A"/>
    <w:rsid w:val="002A358A"/>
    <w:rsid w:val="002E1CE6"/>
    <w:rsid w:val="002F2D22"/>
    <w:rsid w:val="003061D7"/>
    <w:rsid w:val="00306FC2"/>
    <w:rsid w:val="00310F9A"/>
    <w:rsid w:val="003203A2"/>
    <w:rsid w:val="00326091"/>
    <w:rsid w:val="00357643"/>
    <w:rsid w:val="00371634"/>
    <w:rsid w:val="00386E9C"/>
    <w:rsid w:val="00393964"/>
    <w:rsid w:val="003D39F3"/>
    <w:rsid w:val="003D7529"/>
    <w:rsid w:val="003F11B6"/>
    <w:rsid w:val="003F17B8"/>
    <w:rsid w:val="004138FF"/>
    <w:rsid w:val="00453362"/>
    <w:rsid w:val="00461219"/>
    <w:rsid w:val="00470F6D"/>
    <w:rsid w:val="0048356E"/>
    <w:rsid w:val="00483BC3"/>
    <w:rsid w:val="00493A82"/>
    <w:rsid w:val="004B1B3D"/>
    <w:rsid w:val="004B553E"/>
    <w:rsid w:val="004F7113"/>
    <w:rsid w:val="00507C65"/>
    <w:rsid w:val="00527C5F"/>
    <w:rsid w:val="005353ED"/>
    <w:rsid w:val="005514C3"/>
    <w:rsid w:val="005A077B"/>
    <w:rsid w:val="005B55A1"/>
    <w:rsid w:val="005E1668"/>
    <w:rsid w:val="005E5F80"/>
    <w:rsid w:val="005F6E0B"/>
    <w:rsid w:val="0062328F"/>
    <w:rsid w:val="0066596A"/>
    <w:rsid w:val="00684BBC"/>
    <w:rsid w:val="006A4A66"/>
    <w:rsid w:val="006B4920"/>
    <w:rsid w:val="00700D7A"/>
    <w:rsid w:val="00721260"/>
    <w:rsid w:val="007361E7"/>
    <w:rsid w:val="007368EB"/>
    <w:rsid w:val="00745AA6"/>
    <w:rsid w:val="007520C0"/>
    <w:rsid w:val="00772E8D"/>
    <w:rsid w:val="0078125F"/>
    <w:rsid w:val="00794496"/>
    <w:rsid w:val="007967CC"/>
    <w:rsid w:val="0079745E"/>
    <w:rsid w:val="00797B40"/>
    <w:rsid w:val="007C43A4"/>
    <w:rsid w:val="007D4D2D"/>
    <w:rsid w:val="008232ED"/>
    <w:rsid w:val="00855C2D"/>
    <w:rsid w:val="00865776"/>
    <w:rsid w:val="00874D5D"/>
    <w:rsid w:val="00877864"/>
    <w:rsid w:val="00891C60"/>
    <w:rsid w:val="00893E87"/>
    <w:rsid w:val="008942F0"/>
    <w:rsid w:val="008B1823"/>
    <w:rsid w:val="008B3B10"/>
    <w:rsid w:val="008B6570"/>
    <w:rsid w:val="008D45DB"/>
    <w:rsid w:val="008D68F4"/>
    <w:rsid w:val="0090214F"/>
    <w:rsid w:val="009163E6"/>
    <w:rsid w:val="00926267"/>
    <w:rsid w:val="009760E8"/>
    <w:rsid w:val="009947BA"/>
    <w:rsid w:val="00997F41"/>
    <w:rsid w:val="009A3A9D"/>
    <w:rsid w:val="009C0A50"/>
    <w:rsid w:val="009C56B1"/>
    <w:rsid w:val="009D5226"/>
    <w:rsid w:val="009E2FD4"/>
    <w:rsid w:val="009E5AFC"/>
    <w:rsid w:val="009F4A04"/>
    <w:rsid w:val="00A06750"/>
    <w:rsid w:val="00A652ED"/>
    <w:rsid w:val="00A9132B"/>
    <w:rsid w:val="00AA1A5A"/>
    <w:rsid w:val="00AB3CEE"/>
    <w:rsid w:val="00AB71E3"/>
    <w:rsid w:val="00AD23FB"/>
    <w:rsid w:val="00AF495A"/>
    <w:rsid w:val="00B054B8"/>
    <w:rsid w:val="00B71A57"/>
    <w:rsid w:val="00B7307A"/>
    <w:rsid w:val="00BA1ADB"/>
    <w:rsid w:val="00BF3481"/>
    <w:rsid w:val="00C02454"/>
    <w:rsid w:val="00C3477B"/>
    <w:rsid w:val="00C85956"/>
    <w:rsid w:val="00C86828"/>
    <w:rsid w:val="00C9733D"/>
    <w:rsid w:val="00CA3783"/>
    <w:rsid w:val="00CB23F4"/>
    <w:rsid w:val="00CD0B4A"/>
    <w:rsid w:val="00CD7CFB"/>
    <w:rsid w:val="00CE385F"/>
    <w:rsid w:val="00CE5DA2"/>
    <w:rsid w:val="00D136E4"/>
    <w:rsid w:val="00D20FE4"/>
    <w:rsid w:val="00D5334D"/>
    <w:rsid w:val="00D5523D"/>
    <w:rsid w:val="00D944DF"/>
    <w:rsid w:val="00DA1D7E"/>
    <w:rsid w:val="00DC4D40"/>
    <w:rsid w:val="00DD110C"/>
    <w:rsid w:val="00DD4A9B"/>
    <w:rsid w:val="00DE6D53"/>
    <w:rsid w:val="00E06E39"/>
    <w:rsid w:val="00E07D73"/>
    <w:rsid w:val="00E177D1"/>
    <w:rsid w:val="00E17D18"/>
    <w:rsid w:val="00E30E67"/>
    <w:rsid w:val="00EB5A72"/>
    <w:rsid w:val="00F02A8F"/>
    <w:rsid w:val="00F128A8"/>
    <w:rsid w:val="00F22855"/>
    <w:rsid w:val="00F50765"/>
    <w:rsid w:val="00F513E0"/>
    <w:rsid w:val="00F51D61"/>
    <w:rsid w:val="00F566DA"/>
    <w:rsid w:val="00F82834"/>
    <w:rsid w:val="00F84F5E"/>
    <w:rsid w:val="00FC2198"/>
    <w:rsid w:val="00FC283E"/>
    <w:rsid w:val="00FC5AE0"/>
    <w:rsid w:val="00FE383F"/>
    <w:rsid w:val="00FF102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CB3E5"/>
  <w15:docId w15:val="{9F78B416-3590-474A-BB2D-B9D9EA75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745E"/>
    <w:pPr>
      <w:spacing w:before="100" w:beforeAutospacing="1" w:after="100" w:afterAutospacing="1"/>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449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449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496"/>
    <w:rPr>
      <w:rFonts w:ascii="Tahoma" w:hAnsi="Tahoma" w:cs="Tahoma"/>
      <w:sz w:val="16"/>
      <w:szCs w:val="16"/>
    </w:rPr>
  </w:style>
  <w:style w:type="paragraph" w:styleId="ListParagraph">
    <w:name w:val="List Paragraph"/>
    <w:basedOn w:val="Normal"/>
    <w:uiPriority w:val="34"/>
    <w:qFormat/>
    <w:rsid w:val="00386E9C"/>
    <w:pPr>
      <w:ind w:left="720"/>
      <w:contextualSpacing/>
    </w:pPr>
  </w:style>
  <w:style w:type="paragraph" w:styleId="Header">
    <w:name w:val="header"/>
    <w:basedOn w:val="Normal"/>
    <w:link w:val="HeaderChar"/>
    <w:uiPriority w:val="99"/>
    <w:unhideWhenUsed/>
    <w:rsid w:val="009947BA"/>
    <w:pPr>
      <w:tabs>
        <w:tab w:val="center" w:pos="4536"/>
        <w:tab w:val="right" w:pos="9072"/>
      </w:tabs>
      <w:spacing w:before="0" w:after="0"/>
    </w:pPr>
  </w:style>
  <w:style w:type="character" w:customStyle="1" w:styleId="HeaderChar">
    <w:name w:val="Header Char"/>
    <w:basedOn w:val="DefaultParagraphFont"/>
    <w:link w:val="Header"/>
    <w:uiPriority w:val="99"/>
    <w:rsid w:val="009947BA"/>
  </w:style>
  <w:style w:type="paragraph" w:styleId="Footer">
    <w:name w:val="footer"/>
    <w:basedOn w:val="Normal"/>
    <w:link w:val="FooterChar"/>
    <w:uiPriority w:val="99"/>
    <w:unhideWhenUsed/>
    <w:rsid w:val="009947BA"/>
    <w:pPr>
      <w:tabs>
        <w:tab w:val="center" w:pos="4536"/>
        <w:tab w:val="right" w:pos="9072"/>
      </w:tabs>
      <w:spacing w:before="0" w:after="0"/>
    </w:pPr>
  </w:style>
  <w:style w:type="character" w:customStyle="1" w:styleId="FooterChar">
    <w:name w:val="Footer Char"/>
    <w:basedOn w:val="DefaultParagraphFont"/>
    <w:link w:val="Footer"/>
    <w:uiPriority w:val="99"/>
    <w:rsid w:val="009947BA"/>
  </w:style>
  <w:style w:type="character" w:styleId="Hyperlink">
    <w:name w:val="Hyperlink"/>
    <w:basedOn w:val="DefaultParagraphFont"/>
    <w:uiPriority w:val="99"/>
    <w:unhideWhenUsed/>
    <w:rsid w:val="00197510"/>
    <w:rPr>
      <w:color w:val="0000FF" w:themeColor="hyperlink"/>
      <w:u w:val="single"/>
    </w:rPr>
  </w:style>
  <w:style w:type="character" w:customStyle="1" w:styleId="Heading2Char">
    <w:name w:val="Heading 2 Char"/>
    <w:basedOn w:val="DefaultParagraphFont"/>
    <w:link w:val="Heading2"/>
    <w:uiPriority w:val="9"/>
    <w:rsid w:val="0079745E"/>
    <w:rPr>
      <w:rFonts w:ascii="Times New Roman" w:eastAsia="Times New Roman" w:hAnsi="Times New Roman" w:cs="Times New Roman"/>
      <w:b/>
      <w:bCs/>
      <w:sz w:val="36"/>
      <w:szCs w:val="36"/>
      <w:lang w:eastAsia="hr-HR"/>
    </w:rPr>
  </w:style>
  <w:style w:type="paragraph" w:styleId="FootnoteText">
    <w:name w:val="footnote text"/>
    <w:basedOn w:val="Normal"/>
    <w:link w:val="FootnoteTextChar"/>
    <w:uiPriority w:val="99"/>
    <w:semiHidden/>
    <w:unhideWhenUsed/>
    <w:rsid w:val="00F82834"/>
    <w:pPr>
      <w:spacing w:before="0" w:after="0"/>
    </w:pPr>
    <w:rPr>
      <w:sz w:val="20"/>
      <w:szCs w:val="20"/>
    </w:rPr>
  </w:style>
  <w:style w:type="character" w:customStyle="1" w:styleId="FootnoteTextChar">
    <w:name w:val="Footnote Text Char"/>
    <w:basedOn w:val="DefaultParagraphFont"/>
    <w:link w:val="FootnoteText"/>
    <w:uiPriority w:val="99"/>
    <w:semiHidden/>
    <w:rsid w:val="00F82834"/>
    <w:rPr>
      <w:sz w:val="20"/>
      <w:szCs w:val="20"/>
    </w:rPr>
  </w:style>
  <w:style w:type="character" w:styleId="FootnoteReference">
    <w:name w:val="footnote reference"/>
    <w:basedOn w:val="DefaultParagraphFont"/>
    <w:uiPriority w:val="99"/>
    <w:semiHidden/>
    <w:unhideWhenUsed/>
    <w:rsid w:val="00F82834"/>
    <w:rPr>
      <w:vertAlign w:val="superscript"/>
    </w:rPr>
  </w:style>
  <w:style w:type="character" w:styleId="UnresolvedMention">
    <w:name w:val="Unresolved Mention"/>
    <w:basedOn w:val="DefaultParagraphFont"/>
    <w:uiPriority w:val="99"/>
    <w:semiHidden/>
    <w:unhideWhenUsed/>
    <w:rsid w:val="00CE38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nizd.hr/Portals/0/doc/doc_pdf_dokumenti/pravilnici/pravilnik_o_stegovnoj_odgovornosti_studenata_20150917.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glistika.unizd.hr/ispitni-rokov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nglistika.unizd.hr/ispitni-rokovi"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9AC3400B29D894D9DEDB6B2983C9FB1" ma:contentTypeVersion="14" ma:contentTypeDescription="Stvaranje novog dokumenta." ma:contentTypeScope="" ma:versionID="d3694123262c10b5c619b610011d1402">
  <xsd:schema xmlns:xsd="http://www.w3.org/2001/XMLSchema" xmlns:xs="http://www.w3.org/2001/XMLSchema" xmlns:p="http://schemas.microsoft.com/office/2006/metadata/properties" xmlns:ns3="c0c81848-98b4-4b6d-be27-8ad82fbb734a" xmlns:ns4="d01facab-09bf-48c4-99d1-6645d1ca6c3c" targetNamespace="http://schemas.microsoft.com/office/2006/metadata/properties" ma:root="true" ma:fieldsID="e96160cf80589195d2a9b3b6f9e8847c" ns3:_="" ns4:_="">
    <xsd:import namespace="c0c81848-98b4-4b6d-be27-8ad82fbb734a"/>
    <xsd:import namespace="d01facab-09bf-48c4-99d1-6645d1ca6c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81848-98b4-4b6d-be27-8ad82fbb7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1facab-09bf-48c4-99d1-6645d1ca6c3c"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SharingHintHash" ma:index="19" nillable="true" ma:displayName="Raspršivanje savjeta za zajedničko korištenj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8B86A-590F-42FB-A6E5-BA86507B2E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3C0E48-B637-4B15-BE9D-A8C6D73EAB15}">
  <ds:schemaRefs>
    <ds:schemaRef ds:uri="http://schemas.microsoft.com/sharepoint/v3/contenttype/forms"/>
  </ds:schemaRefs>
</ds:datastoreItem>
</file>

<file path=customXml/itemProps3.xml><?xml version="1.0" encoding="utf-8"?>
<ds:datastoreItem xmlns:ds="http://schemas.openxmlformats.org/officeDocument/2006/customXml" ds:itemID="{3866B13D-9BC8-4EDA-A789-BE975B14B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81848-98b4-4b6d-be27-8ad82fbb734a"/>
    <ds:schemaRef ds:uri="d01facab-09bf-48c4-99d1-6645d1ca6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6346FE-4DE6-421B-BA17-CA20C021A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4</Pages>
  <Words>1748</Words>
  <Characters>9969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ILončar</dc:creator>
  <cp:lastModifiedBy>Anna Martinović</cp:lastModifiedBy>
  <cp:revision>15</cp:revision>
  <cp:lastPrinted>2021-02-12T11:27:00Z</cp:lastPrinted>
  <dcterms:created xsi:type="dcterms:W3CDTF">2025-09-01T09:08:00Z</dcterms:created>
  <dcterms:modified xsi:type="dcterms:W3CDTF">2025-09-02T09:17:00Z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0x010100D9AC3400B29D894D9DEDB6B2983C9FB1</vt:lpwstr>
  </property>
</Properties>
</file>